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937" w:rsidRPr="00875C22" w:rsidRDefault="00AB5BD9" w:rsidP="00813B68">
      <w:pPr>
        <w:pStyle w:val="SemEspaamento"/>
        <w:spacing w:line="276" w:lineRule="auto"/>
        <w:jc w:val="center"/>
        <w:rPr>
          <w:rFonts w:ascii="Arial Narrow" w:hAnsi="Arial Narrow" w:cs="Arial"/>
          <w:b/>
        </w:rPr>
      </w:pPr>
      <w:r w:rsidRPr="00875C22">
        <w:rPr>
          <w:rFonts w:ascii="Arial Narrow" w:hAnsi="Arial Narrow" w:cs="Arial"/>
          <w:b/>
        </w:rPr>
        <w:t>AVISO</w:t>
      </w:r>
      <w:r w:rsidRPr="00875C22">
        <w:rPr>
          <w:rFonts w:ascii="Arial Narrow" w:hAnsi="Arial Narrow" w:cs="Arial"/>
          <w:b/>
          <w:spacing w:val="-1"/>
        </w:rPr>
        <w:t xml:space="preserve"> </w:t>
      </w:r>
      <w:r w:rsidRPr="00875C22">
        <w:rPr>
          <w:rFonts w:ascii="Arial Narrow" w:hAnsi="Arial Narrow" w:cs="Arial"/>
          <w:b/>
        </w:rPr>
        <w:t>SEMA</w:t>
      </w:r>
      <w:r w:rsidRPr="00875C22">
        <w:rPr>
          <w:rFonts w:ascii="Arial Narrow" w:hAnsi="Arial Narrow" w:cs="Arial"/>
          <w:b/>
          <w:spacing w:val="-1"/>
        </w:rPr>
        <w:t xml:space="preserve"> </w:t>
      </w:r>
      <w:r w:rsidRPr="00875C22">
        <w:rPr>
          <w:rFonts w:ascii="Arial Narrow" w:hAnsi="Arial Narrow" w:cs="Arial"/>
          <w:b/>
        </w:rPr>
        <w:t>– CRH/RS</w:t>
      </w:r>
      <w:r w:rsidRPr="00875C22">
        <w:rPr>
          <w:rFonts w:ascii="Arial Narrow" w:hAnsi="Arial Narrow" w:cs="Arial"/>
          <w:b/>
          <w:spacing w:val="-2"/>
        </w:rPr>
        <w:t xml:space="preserve"> </w:t>
      </w:r>
      <w:r w:rsidRPr="00875C22">
        <w:rPr>
          <w:rFonts w:ascii="Arial Narrow" w:hAnsi="Arial Narrow" w:cs="Arial"/>
          <w:b/>
        </w:rPr>
        <w:t>Nº</w:t>
      </w:r>
      <w:r w:rsidRPr="00875C22">
        <w:rPr>
          <w:rFonts w:ascii="Arial Narrow" w:hAnsi="Arial Narrow" w:cs="Arial"/>
          <w:b/>
          <w:spacing w:val="2"/>
        </w:rPr>
        <w:t xml:space="preserve"> </w:t>
      </w:r>
      <w:r w:rsidR="0041290C" w:rsidRPr="00875C22">
        <w:rPr>
          <w:rFonts w:ascii="Arial Narrow" w:hAnsi="Arial Narrow" w:cs="Arial"/>
          <w:b/>
          <w:spacing w:val="2"/>
        </w:rPr>
        <w:t>12</w:t>
      </w:r>
      <w:r w:rsidRPr="00875C22">
        <w:rPr>
          <w:rFonts w:ascii="Arial Narrow" w:hAnsi="Arial Narrow" w:cs="Arial"/>
          <w:b/>
        </w:rPr>
        <w:t>/202</w:t>
      </w:r>
      <w:r w:rsidR="0041290C" w:rsidRPr="00875C22">
        <w:rPr>
          <w:rFonts w:ascii="Arial Narrow" w:hAnsi="Arial Narrow" w:cs="Arial"/>
          <w:b/>
        </w:rPr>
        <w:t>5</w:t>
      </w:r>
    </w:p>
    <w:p w:rsidR="00E71923" w:rsidRPr="00875C22" w:rsidRDefault="00E71923" w:rsidP="00E71923">
      <w:pPr>
        <w:pStyle w:val="SemEspaamento"/>
        <w:spacing w:line="276" w:lineRule="auto"/>
        <w:jc w:val="center"/>
        <w:rPr>
          <w:rFonts w:ascii="Arial Narrow" w:hAnsi="Arial Narrow" w:cs="Arial"/>
          <w:b/>
        </w:rPr>
      </w:pPr>
    </w:p>
    <w:p w:rsidR="00E71923" w:rsidRPr="00875C22" w:rsidRDefault="00E71923" w:rsidP="00E71923">
      <w:pPr>
        <w:pStyle w:val="SemEspaamento"/>
        <w:spacing w:line="276" w:lineRule="auto"/>
        <w:jc w:val="center"/>
        <w:rPr>
          <w:rFonts w:ascii="Arial Narrow" w:hAnsi="Arial Narrow" w:cs="Arial"/>
          <w:b/>
        </w:rPr>
      </w:pPr>
      <w:r w:rsidRPr="00875C22">
        <w:rPr>
          <w:rFonts w:ascii="Arial Narrow" w:hAnsi="Arial Narrow" w:cs="Arial"/>
          <w:b/>
        </w:rPr>
        <w:t>Cadastro das entidades interessadas em participar do processo eleitoral da segunda chamada do Comitê de Gerenciamento da Bacia Hidrográfica dos Rios Taquari-Antas.</w:t>
      </w:r>
    </w:p>
    <w:p w:rsidR="000F00A6" w:rsidRPr="00875C22" w:rsidRDefault="000F00A6" w:rsidP="00154BC7">
      <w:pPr>
        <w:pStyle w:val="SemEspaamento"/>
        <w:spacing w:line="276" w:lineRule="auto"/>
        <w:jc w:val="both"/>
        <w:rPr>
          <w:rFonts w:ascii="Arial Narrow" w:hAnsi="Arial Narrow" w:cs="Arial"/>
        </w:rPr>
      </w:pPr>
    </w:p>
    <w:p w:rsidR="00605937" w:rsidRPr="00875C22" w:rsidRDefault="000F00A6" w:rsidP="00154BC7">
      <w:pPr>
        <w:pStyle w:val="SemEspaamento"/>
        <w:spacing w:line="276" w:lineRule="auto"/>
        <w:jc w:val="both"/>
        <w:rPr>
          <w:rFonts w:ascii="Arial Narrow" w:hAnsi="Arial Narrow" w:cs="Arial"/>
          <w:color w:val="333333"/>
          <w:shd w:val="clear" w:color="auto" w:fill="FFFFFF"/>
        </w:rPr>
      </w:pPr>
      <w:r w:rsidRPr="00875C22">
        <w:rPr>
          <w:rFonts w:ascii="Arial Narrow" w:hAnsi="Arial Narrow" w:cs="Arial"/>
          <w:color w:val="333333"/>
          <w:shd w:val="clear" w:color="auto" w:fill="FFFFFF"/>
        </w:rPr>
        <w:t>O Estado do Rio Grande do Sul, intermédio da Secretaria do Meio Ambiente e Infraestrutura (SEMA) e do Conselho de Recursos Hídricos (CRH/RS), está realizando inscrições para o cadastro de entidades interessadas em preencher vagas disponíveis. Essas entidades devem ter pelo menos um ano de atuação na Bacia Hidrográfica do Taquari-Antas e poderão participar da gestão para o período de 2025/20</w:t>
      </w:r>
      <w:r w:rsidR="00875C22" w:rsidRPr="00875C22">
        <w:rPr>
          <w:rFonts w:ascii="Arial Narrow" w:hAnsi="Arial Narrow" w:cs="Arial"/>
          <w:color w:val="333333"/>
          <w:shd w:val="clear" w:color="auto" w:fill="FFFFFF"/>
        </w:rPr>
        <w:t>27</w:t>
      </w:r>
    </w:p>
    <w:p w:rsidR="00875C22" w:rsidRPr="00875C22" w:rsidRDefault="00875C22" w:rsidP="00154BC7">
      <w:pPr>
        <w:pStyle w:val="SemEspaamento"/>
        <w:spacing w:line="276" w:lineRule="auto"/>
        <w:jc w:val="both"/>
        <w:rPr>
          <w:rFonts w:ascii="Arial Narrow" w:hAnsi="Arial Narrow" w:cs="Arial"/>
        </w:rPr>
      </w:pPr>
    </w:p>
    <w:p w:rsidR="00605937" w:rsidRPr="00875C22" w:rsidRDefault="00AB5BD9" w:rsidP="00154BC7">
      <w:pPr>
        <w:pStyle w:val="SemEspaamento"/>
        <w:numPr>
          <w:ilvl w:val="0"/>
          <w:numId w:val="4"/>
        </w:numPr>
        <w:spacing w:line="276" w:lineRule="auto"/>
        <w:jc w:val="both"/>
        <w:rPr>
          <w:rFonts w:ascii="Arial Narrow" w:hAnsi="Arial Narrow" w:cs="Arial"/>
        </w:rPr>
      </w:pPr>
      <w:r w:rsidRPr="00875C22">
        <w:rPr>
          <w:rFonts w:ascii="Arial Narrow" w:hAnsi="Arial Narrow" w:cs="Arial"/>
          <w:b/>
        </w:rPr>
        <w:t>Prazos:</w:t>
      </w:r>
      <w:r w:rsidRPr="00875C22">
        <w:rPr>
          <w:rFonts w:ascii="Arial Narrow" w:hAnsi="Arial Narrow" w:cs="Arial"/>
          <w:b/>
          <w:spacing w:val="17"/>
        </w:rPr>
        <w:t xml:space="preserve"> </w:t>
      </w:r>
      <w:r w:rsidRPr="00875C22">
        <w:rPr>
          <w:rFonts w:ascii="Arial Narrow" w:hAnsi="Arial Narrow" w:cs="Arial"/>
        </w:rPr>
        <w:t>As</w:t>
      </w:r>
      <w:r w:rsidRPr="00875C22">
        <w:rPr>
          <w:rFonts w:ascii="Arial Narrow" w:hAnsi="Arial Narrow" w:cs="Arial"/>
          <w:spacing w:val="15"/>
        </w:rPr>
        <w:t xml:space="preserve"> </w:t>
      </w:r>
      <w:r w:rsidRPr="00875C22">
        <w:rPr>
          <w:rFonts w:ascii="Arial Narrow" w:hAnsi="Arial Narrow" w:cs="Arial"/>
        </w:rPr>
        <w:t>inscrições</w:t>
      </w:r>
      <w:r w:rsidRPr="00875C22">
        <w:rPr>
          <w:rFonts w:ascii="Arial Narrow" w:hAnsi="Arial Narrow" w:cs="Arial"/>
          <w:spacing w:val="19"/>
        </w:rPr>
        <w:t xml:space="preserve"> </w:t>
      </w:r>
      <w:r w:rsidRPr="00875C22">
        <w:rPr>
          <w:rFonts w:ascii="Arial Narrow" w:hAnsi="Arial Narrow" w:cs="Arial"/>
        </w:rPr>
        <w:t>poderão</w:t>
      </w:r>
      <w:r w:rsidRPr="00875C22">
        <w:rPr>
          <w:rFonts w:ascii="Arial Narrow" w:hAnsi="Arial Narrow" w:cs="Arial"/>
          <w:spacing w:val="17"/>
        </w:rPr>
        <w:t xml:space="preserve"> </w:t>
      </w:r>
      <w:r w:rsidRPr="00875C22">
        <w:rPr>
          <w:rFonts w:ascii="Arial Narrow" w:hAnsi="Arial Narrow" w:cs="Arial"/>
        </w:rPr>
        <w:t>ser</w:t>
      </w:r>
      <w:r w:rsidRPr="00875C22">
        <w:rPr>
          <w:rFonts w:ascii="Arial Narrow" w:hAnsi="Arial Narrow" w:cs="Arial"/>
          <w:spacing w:val="14"/>
        </w:rPr>
        <w:t xml:space="preserve"> </w:t>
      </w:r>
      <w:r w:rsidRPr="00875C22">
        <w:rPr>
          <w:rFonts w:ascii="Arial Narrow" w:hAnsi="Arial Narrow" w:cs="Arial"/>
        </w:rPr>
        <w:t>feitas</w:t>
      </w:r>
      <w:r w:rsidRPr="00875C22">
        <w:rPr>
          <w:rFonts w:ascii="Arial Narrow" w:hAnsi="Arial Narrow" w:cs="Arial"/>
          <w:spacing w:val="17"/>
        </w:rPr>
        <w:t xml:space="preserve"> </w:t>
      </w:r>
      <w:r w:rsidRPr="00875C22">
        <w:rPr>
          <w:rFonts w:ascii="Arial Narrow" w:hAnsi="Arial Narrow" w:cs="Arial"/>
        </w:rPr>
        <w:t>até</w:t>
      </w:r>
      <w:r w:rsidRPr="00875C22">
        <w:rPr>
          <w:rFonts w:ascii="Arial Narrow" w:hAnsi="Arial Narrow" w:cs="Arial"/>
          <w:spacing w:val="16"/>
        </w:rPr>
        <w:t xml:space="preserve"> </w:t>
      </w:r>
      <w:r w:rsidR="00C22A3C" w:rsidRPr="00875C22">
        <w:rPr>
          <w:rFonts w:ascii="Arial Narrow" w:hAnsi="Arial Narrow" w:cs="Arial"/>
          <w:spacing w:val="16"/>
        </w:rPr>
        <w:t>30</w:t>
      </w:r>
      <w:r w:rsidRPr="00875C22">
        <w:rPr>
          <w:rFonts w:ascii="Arial Narrow" w:hAnsi="Arial Narrow" w:cs="Arial"/>
          <w:spacing w:val="15"/>
        </w:rPr>
        <w:t xml:space="preserve"> </w:t>
      </w:r>
      <w:r w:rsidRPr="00875C22">
        <w:rPr>
          <w:rFonts w:ascii="Arial Narrow" w:hAnsi="Arial Narrow" w:cs="Arial"/>
        </w:rPr>
        <w:t>(</w:t>
      </w:r>
      <w:r w:rsidR="00C22A3C" w:rsidRPr="00875C22">
        <w:rPr>
          <w:rFonts w:ascii="Arial Narrow" w:hAnsi="Arial Narrow" w:cs="Arial"/>
        </w:rPr>
        <w:t>trinta</w:t>
      </w:r>
      <w:r w:rsidRPr="00875C22">
        <w:rPr>
          <w:rFonts w:ascii="Arial Narrow" w:hAnsi="Arial Narrow" w:cs="Arial"/>
        </w:rPr>
        <w:t>)</w:t>
      </w:r>
      <w:r w:rsidRPr="00875C22">
        <w:rPr>
          <w:rFonts w:ascii="Arial Narrow" w:hAnsi="Arial Narrow" w:cs="Arial"/>
          <w:spacing w:val="16"/>
        </w:rPr>
        <w:t xml:space="preserve"> </w:t>
      </w:r>
      <w:r w:rsidRPr="00875C22">
        <w:rPr>
          <w:rFonts w:ascii="Arial Narrow" w:hAnsi="Arial Narrow" w:cs="Arial"/>
        </w:rPr>
        <w:t>dias</w:t>
      </w:r>
      <w:r w:rsidRPr="00875C22">
        <w:rPr>
          <w:rFonts w:ascii="Arial Narrow" w:hAnsi="Arial Narrow" w:cs="Arial"/>
          <w:spacing w:val="17"/>
        </w:rPr>
        <w:t xml:space="preserve"> </w:t>
      </w:r>
      <w:r w:rsidR="00DF1EDE" w:rsidRPr="00875C22">
        <w:rPr>
          <w:rFonts w:ascii="Arial Narrow" w:hAnsi="Arial Narrow" w:cs="Arial"/>
        </w:rPr>
        <w:t xml:space="preserve">a </w:t>
      </w:r>
      <w:r w:rsidRPr="00875C22">
        <w:rPr>
          <w:rFonts w:ascii="Arial Narrow" w:hAnsi="Arial Narrow" w:cs="Arial"/>
        </w:rPr>
        <w:t>contar</w:t>
      </w:r>
      <w:r w:rsidRPr="00875C22">
        <w:rPr>
          <w:rFonts w:ascii="Arial Narrow" w:hAnsi="Arial Narrow" w:cs="Arial"/>
          <w:spacing w:val="-1"/>
        </w:rPr>
        <w:t xml:space="preserve"> </w:t>
      </w:r>
      <w:r w:rsidRPr="00875C22">
        <w:rPr>
          <w:rFonts w:ascii="Arial Narrow" w:hAnsi="Arial Narrow" w:cs="Arial"/>
        </w:rPr>
        <w:t>da data desta publicação.</w:t>
      </w:r>
    </w:p>
    <w:p w:rsidR="00605937" w:rsidRPr="00875C22" w:rsidRDefault="00AB5BD9" w:rsidP="00154BC7">
      <w:pPr>
        <w:pStyle w:val="SemEspaamento"/>
        <w:numPr>
          <w:ilvl w:val="0"/>
          <w:numId w:val="4"/>
        </w:numPr>
        <w:spacing w:line="276" w:lineRule="auto"/>
        <w:jc w:val="both"/>
        <w:rPr>
          <w:rFonts w:ascii="Arial Narrow" w:hAnsi="Arial Narrow" w:cs="Arial"/>
        </w:rPr>
      </w:pPr>
      <w:r w:rsidRPr="00875C22">
        <w:rPr>
          <w:rFonts w:ascii="Arial Narrow" w:hAnsi="Arial Narrow" w:cs="Arial"/>
          <w:b/>
        </w:rPr>
        <w:t>Locais:</w:t>
      </w:r>
      <w:r w:rsidRPr="00875C22">
        <w:rPr>
          <w:rFonts w:ascii="Arial Narrow" w:hAnsi="Arial Narrow" w:cs="Arial"/>
          <w:b/>
          <w:spacing w:val="-2"/>
        </w:rPr>
        <w:t xml:space="preserve"> </w:t>
      </w:r>
      <w:r w:rsidRPr="00875C22">
        <w:rPr>
          <w:rFonts w:ascii="Arial Narrow" w:hAnsi="Arial Narrow" w:cs="Arial"/>
        </w:rPr>
        <w:t>As</w:t>
      </w:r>
      <w:r w:rsidRPr="00875C22">
        <w:rPr>
          <w:rFonts w:ascii="Arial Narrow" w:hAnsi="Arial Narrow" w:cs="Arial"/>
          <w:spacing w:val="-3"/>
        </w:rPr>
        <w:t xml:space="preserve"> </w:t>
      </w:r>
      <w:r w:rsidRPr="00875C22">
        <w:rPr>
          <w:rFonts w:ascii="Arial Narrow" w:hAnsi="Arial Narrow" w:cs="Arial"/>
        </w:rPr>
        <w:t>inscrições poderão ser</w:t>
      </w:r>
      <w:r w:rsidRPr="00875C22">
        <w:rPr>
          <w:rFonts w:ascii="Arial Narrow" w:hAnsi="Arial Narrow" w:cs="Arial"/>
          <w:spacing w:val="-4"/>
        </w:rPr>
        <w:t xml:space="preserve"> </w:t>
      </w:r>
      <w:r w:rsidRPr="00875C22">
        <w:rPr>
          <w:rFonts w:ascii="Arial Narrow" w:hAnsi="Arial Narrow" w:cs="Arial"/>
        </w:rPr>
        <w:t>realizadas</w:t>
      </w:r>
      <w:r w:rsidRPr="00875C22">
        <w:rPr>
          <w:rFonts w:ascii="Arial Narrow" w:hAnsi="Arial Narrow" w:cs="Arial"/>
          <w:spacing w:val="-2"/>
        </w:rPr>
        <w:t xml:space="preserve"> </w:t>
      </w:r>
      <w:r w:rsidRPr="00875C22">
        <w:rPr>
          <w:rFonts w:ascii="Arial Narrow" w:hAnsi="Arial Narrow" w:cs="Arial"/>
        </w:rPr>
        <w:t>nos</w:t>
      </w:r>
      <w:r w:rsidRPr="00875C22">
        <w:rPr>
          <w:rFonts w:ascii="Arial Narrow" w:hAnsi="Arial Narrow" w:cs="Arial"/>
          <w:spacing w:val="-1"/>
        </w:rPr>
        <w:t xml:space="preserve"> </w:t>
      </w:r>
      <w:r w:rsidRPr="00875C22">
        <w:rPr>
          <w:rFonts w:ascii="Arial Narrow" w:hAnsi="Arial Narrow" w:cs="Arial"/>
        </w:rPr>
        <w:t>seguintes</w:t>
      </w:r>
      <w:r w:rsidRPr="00875C22">
        <w:rPr>
          <w:rFonts w:ascii="Arial Narrow" w:hAnsi="Arial Narrow" w:cs="Arial"/>
          <w:spacing w:val="-2"/>
        </w:rPr>
        <w:t xml:space="preserve"> </w:t>
      </w:r>
      <w:r w:rsidRPr="00875C22">
        <w:rPr>
          <w:rFonts w:ascii="Arial Narrow" w:hAnsi="Arial Narrow" w:cs="Arial"/>
        </w:rPr>
        <w:t>endereços:</w:t>
      </w:r>
    </w:p>
    <w:p w:rsidR="00605937" w:rsidRPr="00875C22" w:rsidRDefault="002A08B1" w:rsidP="00154BC7">
      <w:pPr>
        <w:pStyle w:val="SemEspaamento"/>
        <w:spacing w:line="276" w:lineRule="auto"/>
        <w:jc w:val="both"/>
        <w:rPr>
          <w:rFonts w:ascii="Arial Narrow" w:hAnsi="Arial Narrow" w:cs="Arial"/>
          <w:b/>
        </w:rPr>
      </w:pPr>
      <w:r w:rsidRPr="00875C22">
        <w:rPr>
          <w:rFonts w:ascii="Arial Narrow" w:hAnsi="Arial Narrow" w:cs="Arial"/>
          <w:b/>
        </w:rPr>
        <w:t>M</w:t>
      </w:r>
      <w:r w:rsidR="00AB5BD9" w:rsidRPr="00875C22">
        <w:rPr>
          <w:rFonts w:ascii="Arial Narrow" w:hAnsi="Arial Narrow" w:cs="Arial"/>
          <w:b/>
        </w:rPr>
        <w:t>EIO</w:t>
      </w:r>
      <w:r w:rsidR="00AB5BD9" w:rsidRPr="00875C22">
        <w:rPr>
          <w:rFonts w:ascii="Arial Narrow" w:hAnsi="Arial Narrow" w:cs="Arial"/>
          <w:b/>
          <w:spacing w:val="-2"/>
        </w:rPr>
        <w:t xml:space="preserve"> </w:t>
      </w:r>
      <w:r w:rsidR="00AB5BD9" w:rsidRPr="00875C22">
        <w:rPr>
          <w:rFonts w:ascii="Arial Narrow" w:hAnsi="Arial Narrow" w:cs="Arial"/>
          <w:b/>
        </w:rPr>
        <w:t>ELETRÔNICO</w:t>
      </w:r>
    </w:p>
    <w:p w:rsidR="00DF1EDE" w:rsidRPr="00875C22" w:rsidRDefault="00D94772" w:rsidP="00154BC7">
      <w:pPr>
        <w:pStyle w:val="SemEspaamento"/>
        <w:spacing w:line="276" w:lineRule="auto"/>
        <w:jc w:val="both"/>
        <w:rPr>
          <w:rFonts w:ascii="Arial Narrow" w:hAnsi="Arial Narrow" w:cs="Arial"/>
          <w:color w:val="000000" w:themeColor="text1"/>
        </w:rPr>
      </w:pPr>
      <w:hyperlink r:id="rId9" w:history="1">
        <w:r w:rsidR="002F52DB" w:rsidRPr="00875C22">
          <w:rPr>
            <w:rStyle w:val="Hyperlink"/>
            <w:rFonts w:ascii="Arial Narrow" w:hAnsi="Arial Narrow" w:cs="Arial"/>
            <w:color w:val="000000" w:themeColor="text1"/>
          </w:rPr>
          <w:t>taquariantas@ucs.br</w:t>
        </w:r>
      </w:hyperlink>
    </w:p>
    <w:p w:rsidR="00605937" w:rsidRPr="00875C22" w:rsidRDefault="00D94772" w:rsidP="00154BC7">
      <w:pPr>
        <w:pStyle w:val="SemEspaamento"/>
        <w:spacing w:line="276" w:lineRule="auto"/>
        <w:jc w:val="both"/>
        <w:rPr>
          <w:rFonts w:ascii="Arial Narrow" w:hAnsi="Arial Narrow" w:cs="Arial"/>
          <w:color w:val="000000" w:themeColor="text1"/>
        </w:rPr>
      </w:pPr>
      <w:hyperlink r:id="rId10" w:history="1">
        <w:r w:rsidR="00DF1EDE" w:rsidRPr="00875C22">
          <w:rPr>
            <w:rStyle w:val="Hyperlink"/>
            <w:rFonts w:ascii="Arial Narrow" w:hAnsi="Arial Narrow" w:cs="Arial"/>
            <w:color w:val="000000" w:themeColor="text1"/>
            <w:u w:color="0000FF"/>
          </w:rPr>
          <w:t>crh@sema.rs.gov.br</w:t>
        </w:r>
      </w:hyperlink>
    </w:p>
    <w:p w:rsidR="00605937" w:rsidRPr="00875C22" w:rsidRDefault="00605937" w:rsidP="00154BC7">
      <w:pPr>
        <w:pStyle w:val="SemEspaamento"/>
        <w:spacing w:line="276" w:lineRule="auto"/>
        <w:jc w:val="both"/>
        <w:rPr>
          <w:rFonts w:ascii="Arial Narrow" w:hAnsi="Arial Narrow" w:cs="Arial"/>
        </w:rPr>
      </w:pPr>
    </w:p>
    <w:p w:rsidR="00605937" w:rsidRPr="00875C22" w:rsidRDefault="00AB5BD9" w:rsidP="00FA3925">
      <w:pPr>
        <w:pStyle w:val="SemEspaamento"/>
        <w:spacing w:line="276" w:lineRule="auto"/>
        <w:jc w:val="both"/>
        <w:rPr>
          <w:rFonts w:ascii="Arial Narrow" w:hAnsi="Arial Narrow" w:cs="Arial"/>
          <w:b/>
        </w:rPr>
      </w:pPr>
      <w:r w:rsidRPr="00875C22">
        <w:rPr>
          <w:rFonts w:ascii="Arial Narrow" w:hAnsi="Arial Narrow" w:cs="Arial"/>
          <w:b/>
        </w:rPr>
        <w:t>MEIO</w:t>
      </w:r>
      <w:r w:rsidRPr="00875C22">
        <w:rPr>
          <w:rFonts w:ascii="Arial Narrow" w:hAnsi="Arial Narrow" w:cs="Arial"/>
          <w:b/>
          <w:spacing w:val="-2"/>
        </w:rPr>
        <w:t xml:space="preserve"> </w:t>
      </w:r>
      <w:r w:rsidRPr="00875C22">
        <w:rPr>
          <w:rFonts w:ascii="Arial Narrow" w:hAnsi="Arial Narrow" w:cs="Arial"/>
          <w:b/>
        </w:rPr>
        <w:t>FISICO</w:t>
      </w:r>
    </w:p>
    <w:p w:rsidR="002F52DB" w:rsidRPr="00875C22" w:rsidRDefault="002F52DB" w:rsidP="00154BC7">
      <w:pPr>
        <w:pStyle w:val="SemEspaamento"/>
        <w:spacing w:line="276" w:lineRule="auto"/>
        <w:jc w:val="both"/>
        <w:rPr>
          <w:rFonts w:ascii="Arial Narrow" w:hAnsi="Arial Narrow" w:cs="Arial"/>
          <w:b/>
        </w:rPr>
      </w:pPr>
      <w:r w:rsidRPr="00875C22">
        <w:rPr>
          <w:rFonts w:ascii="Arial Narrow" w:hAnsi="Arial Narrow" w:cs="Arial"/>
          <w:b/>
        </w:rPr>
        <w:t>Secretaria Executiva do Comitê Taquari-Antas</w:t>
      </w:r>
    </w:p>
    <w:p w:rsidR="002F52DB" w:rsidRPr="00875C22" w:rsidRDefault="002F52DB" w:rsidP="00154BC7">
      <w:pPr>
        <w:pStyle w:val="SemEspaamento"/>
        <w:spacing w:line="276" w:lineRule="auto"/>
        <w:jc w:val="both"/>
        <w:rPr>
          <w:rFonts w:ascii="Arial Narrow" w:hAnsi="Arial Narrow" w:cs="Arial"/>
          <w:b/>
        </w:rPr>
      </w:pPr>
      <w:r w:rsidRPr="00875C22">
        <w:rPr>
          <w:rFonts w:ascii="Arial Narrow" w:hAnsi="Arial Narrow" w:cs="Arial"/>
        </w:rPr>
        <w:t>Universidade de Caxias do Sul, Rua Francisco Getúlio Vargas, 1130, Bairro Petrópolis,</w:t>
      </w:r>
      <w:r w:rsidR="009B7141" w:rsidRPr="00875C22">
        <w:rPr>
          <w:rFonts w:ascii="Arial Narrow" w:hAnsi="Arial Narrow" w:cs="Arial"/>
        </w:rPr>
        <w:t xml:space="preserve"> </w:t>
      </w:r>
      <w:r w:rsidRPr="00875C22">
        <w:rPr>
          <w:rFonts w:ascii="Arial Narrow" w:hAnsi="Arial Narrow" w:cs="Arial"/>
        </w:rPr>
        <w:t xml:space="preserve">Centro de Convivência, sala 102, Caxias do Sul – </w:t>
      </w:r>
      <w:proofErr w:type="gramStart"/>
      <w:r w:rsidRPr="00875C22">
        <w:rPr>
          <w:rFonts w:ascii="Arial Narrow" w:hAnsi="Arial Narrow" w:cs="Arial"/>
        </w:rPr>
        <w:t>RS</w:t>
      </w:r>
      <w:proofErr w:type="gramEnd"/>
    </w:p>
    <w:p w:rsidR="002F52DB" w:rsidRPr="00875C22" w:rsidRDefault="002F52DB" w:rsidP="00154BC7">
      <w:pPr>
        <w:pStyle w:val="SemEspaamento"/>
        <w:spacing w:line="276" w:lineRule="auto"/>
        <w:jc w:val="both"/>
        <w:rPr>
          <w:rFonts w:ascii="Arial Narrow" w:hAnsi="Arial Narrow" w:cs="Arial"/>
          <w:b/>
        </w:rPr>
      </w:pPr>
      <w:r w:rsidRPr="00875C22">
        <w:rPr>
          <w:rFonts w:ascii="Arial Narrow" w:hAnsi="Arial Narrow" w:cs="Arial"/>
        </w:rPr>
        <w:t>CEP</w:t>
      </w:r>
      <w:r w:rsidR="000E68F7" w:rsidRPr="00875C22">
        <w:rPr>
          <w:rFonts w:ascii="Arial Narrow" w:hAnsi="Arial Narrow" w:cs="Arial"/>
        </w:rPr>
        <w:t>:</w:t>
      </w:r>
      <w:r w:rsidRPr="00875C22">
        <w:rPr>
          <w:rFonts w:ascii="Arial Narrow" w:hAnsi="Arial Narrow" w:cs="Arial"/>
        </w:rPr>
        <w:t xml:space="preserve"> 95070-560</w:t>
      </w:r>
    </w:p>
    <w:p w:rsidR="002F52DB" w:rsidRPr="00875C22" w:rsidRDefault="002F52DB" w:rsidP="00154BC7">
      <w:pPr>
        <w:pStyle w:val="SemEspaamento"/>
        <w:spacing w:line="276" w:lineRule="auto"/>
        <w:jc w:val="both"/>
        <w:rPr>
          <w:rFonts w:ascii="Arial Narrow" w:hAnsi="Arial Narrow" w:cs="Arial"/>
          <w:b/>
          <w:color w:val="000000"/>
          <w:shd w:val="clear" w:color="auto" w:fill="FFFFFF"/>
        </w:rPr>
      </w:pPr>
      <w:r w:rsidRPr="00875C22">
        <w:rPr>
          <w:rFonts w:ascii="Arial Narrow" w:hAnsi="Arial Narrow" w:cs="Arial"/>
        </w:rPr>
        <w:t xml:space="preserve">Telefone: </w:t>
      </w:r>
      <w:r w:rsidRPr="00875C22">
        <w:rPr>
          <w:rFonts w:ascii="Arial Narrow" w:hAnsi="Arial Narrow" w:cs="Arial"/>
          <w:color w:val="000000"/>
          <w:shd w:val="clear" w:color="auto" w:fill="FFFFFF"/>
        </w:rPr>
        <w:t>54 3218-2100</w:t>
      </w:r>
      <w:r w:rsidR="002A08B1" w:rsidRPr="00875C22">
        <w:rPr>
          <w:rFonts w:ascii="Arial Narrow" w:hAnsi="Arial Narrow" w:cs="Arial"/>
          <w:color w:val="000000"/>
          <w:shd w:val="clear" w:color="auto" w:fill="FFFFFF"/>
        </w:rPr>
        <w:t xml:space="preserve"> – ramal 2357</w:t>
      </w:r>
    </w:p>
    <w:p w:rsidR="00AF60CD" w:rsidRPr="00875C22" w:rsidRDefault="00AF60CD" w:rsidP="00154BC7">
      <w:pPr>
        <w:pStyle w:val="SemEspaamento"/>
        <w:spacing w:line="276" w:lineRule="auto"/>
        <w:jc w:val="both"/>
        <w:rPr>
          <w:rFonts w:ascii="Arial Narrow" w:hAnsi="Arial Narrow" w:cs="Arial"/>
          <w:b/>
        </w:rPr>
      </w:pPr>
      <w:r w:rsidRPr="00875C22">
        <w:rPr>
          <w:rFonts w:ascii="Arial Narrow" w:hAnsi="Arial Narrow" w:cs="Arial"/>
          <w:color w:val="000000"/>
          <w:shd w:val="clear" w:color="auto" w:fill="FFFFFF"/>
        </w:rPr>
        <w:t xml:space="preserve">Contato: Maria do Carmo P. </w:t>
      </w:r>
      <w:proofErr w:type="gramStart"/>
      <w:r w:rsidRPr="00875C22">
        <w:rPr>
          <w:rFonts w:ascii="Arial Narrow" w:hAnsi="Arial Narrow" w:cs="Arial"/>
          <w:color w:val="000000"/>
          <w:shd w:val="clear" w:color="auto" w:fill="FFFFFF"/>
        </w:rPr>
        <w:t>Quissini</w:t>
      </w:r>
      <w:proofErr w:type="gramEnd"/>
    </w:p>
    <w:p w:rsidR="002F52DB" w:rsidRPr="00875C22" w:rsidRDefault="002F52DB" w:rsidP="00154BC7">
      <w:pPr>
        <w:pStyle w:val="SemEspaamento"/>
        <w:spacing w:line="276" w:lineRule="auto"/>
        <w:jc w:val="both"/>
        <w:rPr>
          <w:rFonts w:ascii="Arial Narrow" w:hAnsi="Arial Narrow" w:cs="Arial"/>
        </w:rPr>
      </w:pPr>
    </w:p>
    <w:p w:rsidR="00171186" w:rsidRPr="00875C22" w:rsidRDefault="00AB5BD9" w:rsidP="00154BC7">
      <w:pPr>
        <w:pStyle w:val="SemEspaamento"/>
        <w:spacing w:line="276" w:lineRule="auto"/>
        <w:jc w:val="both"/>
        <w:rPr>
          <w:rFonts w:ascii="Arial Narrow" w:hAnsi="Arial Narrow" w:cs="Arial"/>
          <w:b/>
          <w:spacing w:val="-59"/>
        </w:rPr>
      </w:pPr>
      <w:r w:rsidRPr="00875C22">
        <w:rPr>
          <w:rFonts w:ascii="Arial Narrow" w:hAnsi="Arial Narrow" w:cs="Arial"/>
          <w:b/>
        </w:rPr>
        <w:t>Secretaria Executiva do Conselho de Recursos Hídricos - SEMA/ RS</w:t>
      </w:r>
      <w:r w:rsidRPr="00875C22">
        <w:rPr>
          <w:rFonts w:ascii="Arial Narrow" w:hAnsi="Arial Narrow" w:cs="Arial"/>
          <w:b/>
          <w:spacing w:val="-59"/>
        </w:rPr>
        <w:t xml:space="preserve"> </w:t>
      </w:r>
    </w:p>
    <w:p w:rsidR="00171186" w:rsidRPr="00875C22" w:rsidRDefault="00171186" w:rsidP="00154BC7">
      <w:pPr>
        <w:pStyle w:val="SemEspaamento"/>
        <w:spacing w:line="276" w:lineRule="auto"/>
        <w:jc w:val="both"/>
        <w:rPr>
          <w:rFonts w:ascii="Arial Narrow" w:hAnsi="Arial Narrow" w:cs="Arial"/>
          <w:b/>
        </w:rPr>
      </w:pPr>
      <w:r w:rsidRPr="00875C22">
        <w:rPr>
          <w:rFonts w:ascii="Arial Narrow" w:hAnsi="Arial Narrow" w:cs="Arial"/>
          <w:b/>
        </w:rPr>
        <w:t xml:space="preserve">Setor Protocolo </w:t>
      </w:r>
      <w:proofErr w:type="gramStart"/>
      <w:r w:rsidRPr="00875C22">
        <w:rPr>
          <w:rFonts w:ascii="Arial Narrow" w:hAnsi="Arial Narrow" w:cs="Arial"/>
          <w:b/>
        </w:rPr>
        <w:t>da SEMA</w:t>
      </w:r>
      <w:proofErr w:type="gramEnd"/>
    </w:p>
    <w:p w:rsidR="00642543" w:rsidRPr="00875C22" w:rsidRDefault="00AB5BD9" w:rsidP="00154BC7">
      <w:pPr>
        <w:pStyle w:val="SemEspaamento"/>
        <w:spacing w:line="276" w:lineRule="auto"/>
        <w:jc w:val="both"/>
        <w:rPr>
          <w:rFonts w:ascii="Arial Narrow" w:hAnsi="Arial Narrow" w:cs="Arial"/>
        </w:rPr>
      </w:pPr>
      <w:r w:rsidRPr="00875C22">
        <w:rPr>
          <w:rFonts w:ascii="Arial Narrow" w:hAnsi="Arial Narrow" w:cs="Arial"/>
        </w:rPr>
        <w:t xml:space="preserve">Av. Borges de Medeiros, nº 1501 – Protocolo – 7º </w:t>
      </w:r>
      <w:proofErr w:type="gramStart"/>
      <w:r w:rsidRPr="00875C22">
        <w:rPr>
          <w:rFonts w:ascii="Arial Narrow" w:hAnsi="Arial Narrow" w:cs="Arial"/>
        </w:rPr>
        <w:t>andar</w:t>
      </w:r>
      <w:proofErr w:type="gramEnd"/>
      <w:r w:rsidR="00642543" w:rsidRPr="00875C22">
        <w:rPr>
          <w:rFonts w:ascii="Arial Narrow" w:hAnsi="Arial Narrow" w:cs="Arial"/>
        </w:rPr>
        <w:t xml:space="preserve"> </w:t>
      </w:r>
    </w:p>
    <w:p w:rsidR="00605937" w:rsidRPr="00875C22" w:rsidRDefault="00AB5BD9" w:rsidP="00154BC7">
      <w:pPr>
        <w:pStyle w:val="SemEspaamento"/>
        <w:spacing w:line="276" w:lineRule="auto"/>
        <w:jc w:val="both"/>
        <w:rPr>
          <w:rFonts w:ascii="Arial Narrow" w:hAnsi="Arial Narrow" w:cs="Arial"/>
        </w:rPr>
      </w:pPr>
      <w:r w:rsidRPr="00875C22">
        <w:rPr>
          <w:rFonts w:ascii="Arial Narrow" w:hAnsi="Arial Narrow" w:cs="Arial"/>
        </w:rPr>
        <w:t>Centro</w:t>
      </w:r>
      <w:r w:rsidR="00171186" w:rsidRPr="00875C22">
        <w:rPr>
          <w:rFonts w:ascii="Arial Narrow" w:hAnsi="Arial Narrow" w:cs="Arial"/>
          <w:spacing w:val="1"/>
        </w:rPr>
        <w:t xml:space="preserve"> </w:t>
      </w:r>
      <w:r w:rsidRPr="00875C22">
        <w:rPr>
          <w:rFonts w:ascii="Arial Narrow" w:hAnsi="Arial Narrow" w:cs="Arial"/>
        </w:rPr>
        <w:t>Administrativo</w:t>
      </w:r>
      <w:r w:rsidRPr="00875C22">
        <w:rPr>
          <w:rFonts w:ascii="Arial Narrow" w:hAnsi="Arial Narrow" w:cs="Arial"/>
          <w:spacing w:val="1"/>
        </w:rPr>
        <w:t xml:space="preserve"> </w:t>
      </w:r>
      <w:r w:rsidRPr="00875C22">
        <w:rPr>
          <w:rFonts w:ascii="Arial Narrow" w:hAnsi="Arial Narrow" w:cs="Arial"/>
        </w:rPr>
        <w:t>do Estado</w:t>
      </w:r>
    </w:p>
    <w:p w:rsidR="0098230A" w:rsidRPr="00875C22" w:rsidRDefault="0098230A" w:rsidP="00154BC7">
      <w:pPr>
        <w:pStyle w:val="SemEspaamento"/>
        <w:spacing w:line="276" w:lineRule="auto"/>
        <w:jc w:val="both"/>
        <w:rPr>
          <w:rFonts w:ascii="Arial Narrow" w:hAnsi="Arial Narrow" w:cs="Arial"/>
        </w:rPr>
      </w:pPr>
      <w:r w:rsidRPr="00875C22">
        <w:rPr>
          <w:rFonts w:ascii="Arial Narrow" w:hAnsi="Arial Narrow" w:cs="Arial"/>
        </w:rPr>
        <w:t>Tel.: 51 3288-7485</w:t>
      </w:r>
    </w:p>
    <w:p w:rsidR="0098230A" w:rsidRPr="00875C22" w:rsidRDefault="00AB5BD9" w:rsidP="00154BC7">
      <w:pPr>
        <w:pStyle w:val="SemEspaamento"/>
        <w:spacing w:line="276" w:lineRule="auto"/>
        <w:jc w:val="both"/>
        <w:rPr>
          <w:rFonts w:ascii="Arial Narrow" w:hAnsi="Arial Narrow" w:cs="Arial"/>
        </w:rPr>
      </w:pPr>
      <w:r w:rsidRPr="00875C22">
        <w:rPr>
          <w:rFonts w:ascii="Arial Narrow" w:hAnsi="Arial Narrow" w:cs="Arial"/>
        </w:rPr>
        <w:t xml:space="preserve">CEP: 90119-900 – Porto Alegre - </w:t>
      </w:r>
      <w:r w:rsidR="00642543" w:rsidRPr="00875C22">
        <w:rPr>
          <w:rFonts w:ascii="Arial Narrow" w:hAnsi="Arial Narrow" w:cs="Arial"/>
        </w:rPr>
        <w:t>RS</w:t>
      </w:r>
      <w:r w:rsidRPr="00875C22">
        <w:rPr>
          <w:rFonts w:ascii="Arial Narrow" w:hAnsi="Arial Narrow" w:cs="Arial"/>
          <w:spacing w:val="-63"/>
        </w:rPr>
        <w:t xml:space="preserve"> </w:t>
      </w:r>
    </w:p>
    <w:p w:rsidR="00605937" w:rsidRPr="00875C22" w:rsidRDefault="00AB5BD9" w:rsidP="00154BC7">
      <w:pPr>
        <w:pStyle w:val="SemEspaamento"/>
        <w:spacing w:line="276" w:lineRule="auto"/>
        <w:jc w:val="both"/>
        <w:rPr>
          <w:rFonts w:ascii="Arial Narrow" w:hAnsi="Arial Narrow" w:cs="Arial"/>
        </w:rPr>
      </w:pPr>
      <w:r w:rsidRPr="00875C22">
        <w:rPr>
          <w:rFonts w:ascii="Arial Narrow" w:hAnsi="Arial Narrow" w:cs="Arial"/>
        </w:rPr>
        <w:t>Contato:</w:t>
      </w:r>
      <w:r w:rsidRPr="00875C22">
        <w:rPr>
          <w:rFonts w:ascii="Arial Narrow" w:hAnsi="Arial Narrow" w:cs="Arial"/>
          <w:spacing w:val="-2"/>
        </w:rPr>
        <w:t xml:space="preserve"> </w:t>
      </w:r>
      <w:r w:rsidRPr="00875C22">
        <w:rPr>
          <w:rFonts w:ascii="Arial Narrow" w:hAnsi="Arial Narrow" w:cs="Arial"/>
        </w:rPr>
        <w:t>Carmem</w:t>
      </w:r>
      <w:r w:rsidRPr="00875C22">
        <w:rPr>
          <w:rFonts w:ascii="Arial Narrow" w:hAnsi="Arial Narrow" w:cs="Arial"/>
          <w:spacing w:val="1"/>
        </w:rPr>
        <w:t xml:space="preserve"> </w:t>
      </w:r>
      <w:r w:rsidRPr="00875C22">
        <w:rPr>
          <w:rFonts w:ascii="Arial Narrow" w:hAnsi="Arial Narrow" w:cs="Arial"/>
        </w:rPr>
        <w:t>Silva</w:t>
      </w:r>
      <w:r w:rsidR="0098230A" w:rsidRPr="00875C22">
        <w:rPr>
          <w:rFonts w:ascii="Arial Narrow" w:hAnsi="Arial Narrow" w:cs="Arial"/>
        </w:rPr>
        <w:t xml:space="preserve"> e Nicolas Lago</w:t>
      </w:r>
    </w:p>
    <w:p w:rsidR="00605937" w:rsidRPr="00875C22" w:rsidRDefault="00605937" w:rsidP="00154BC7">
      <w:pPr>
        <w:pStyle w:val="SemEspaamento"/>
        <w:spacing w:line="276" w:lineRule="auto"/>
        <w:jc w:val="both"/>
        <w:rPr>
          <w:rFonts w:ascii="Arial Narrow" w:hAnsi="Arial Narrow" w:cs="Arial"/>
        </w:rPr>
      </w:pPr>
    </w:p>
    <w:p w:rsidR="00605937" w:rsidRPr="00875C22" w:rsidRDefault="00FA3925" w:rsidP="00FA3925">
      <w:pPr>
        <w:pStyle w:val="SemEspaamento"/>
        <w:spacing w:line="276" w:lineRule="auto"/>
        <w:jc w:val="both"/>
        <w:rPr>
          <w:rFonts w:ascii="Arial Narrow" w:hAnsi="Arial Narrow" w:cs="Arial"/>
        </w:rPr>
      </w:pPr>
      <w:r w:rsidRPr="00875C22">
        <w:rPr>
          <w:rFonts w:ascii="Arial Narrow" w:hAnsi="Arial Narrow" w:cs="Arial"/>
          <w:b/>
        </w:rPr>
        <w:t>3.</w:t>
      </w:r>
      <w:r w:rsidRPr="00875C22">
        <w:rPr>
          <w:rFonts w:ascii="Arial Narrow" w:hAnsi="Arial Narrow" w:cs="Arial"/>
          <w:b/>
        </w:rPr>
        <w:tab/>
      </w:r>
      <w:r w:rsidR="00AB5BD9" w:rsidRPr="00875C22">
        <w:rPr>
          <w:rFonts w:ascii="Arial Narrow" w:hAnsi="Arial Narrow" w:cs="Arial"/>
          <w:b/>
        </w:rPr>
        <w:t>Grupos:</w:t>
      </w:r>
      <w:r w:rsidR="00AB5BD9" w:rsidRPr="00875C22">
        <w:rPr>
          <w:rFonts w:ascii="Arial Narrow" w:hAnsi="Arial Narrow" w:cs="Arial"/>
          <w:b/>
          <w:spacing w:val="1"/>
        </w:rPr>
        <w:t xml:space="preserve"> </w:t>
      </w:r>
      <w:r w:rsidR="00AB5BD9" w:rsidRPr="00875C22">
        <w:rPr>
          <w:rFonts w:ascii="Arial Narrow" w:hAnsi="Arial Narrow" w:cs="Arial"/>
        </w:rPr>
        <w:t>A</w:t>
      </w:r>
      <w:r w:rsidR="00AB5BD9" w:rsidRPr="00875C22">
        <w:rPr>
          <w:rFonts w:ascii="Arial Narrow" w:hAnsi="Arial Narrow" w:cs="Arial"/>
          <w:spacing w:val="1"/>
        </w:rPr>
        <w:t xml:space="preserve"> </w:t>
      </w:r>
      <w:r w:rsidR="00AB5BD9" w:rsidRPr="00875C22">
        <w:rPr>
          <w:rFonts w:ascii="Arial Narrow" w:hAnsi="Arial Narrow" w:cs="Arial"/>
        </w:rPr>
        <w:t>entidade</w:t>
      </w:r>
      <w:r w:rsidR="00AB5BD9" w:rsidRPr="00875C22">
        <w:rPr>
          <w:rFonts w:ascii="Arial Narrow" w:hAnsi="Arial Narrow" w:cs="Arial"/>
          <w:spacing w:val="1"/>
        </w:rPr>
        <w:t xml:space="preserve"> </w:t>
      </w:r>
      <w:r w:rsidR="00AB5BD9" w:rsidRPr="00875C22">
        <w:rPr>
          <w:rFonts w:ascii="Arial Narrow" w:hAnsi="Arial Narrow" w:cs="Arial"/>
        </w:rPr>
        <w:t>interessada</w:t>
      </w:r>
      <w:r w:rsidR="00AB5BD9" w:rsidRPr="00875C22">
        <w:rPr>
          <w:rFonts w:ascii="Arial Narrow" w:hAnsi="Arial Narrow" w:cs="Arial"/>
          <w:spacing w:val="1"/>
        </w:rPr>
        <w:t xml:space="preserve"> </w:t>
      </w:r>
      <w:r w:rsidR="00AB5BD9" w:rsidRPr="00875C22">
        <w:rPr>
          <w:rFonts w:ascii="Arial Narrow" w:hAnsi="Arial Narrow" w:cs="Arial"/>
        </w:rPr>
        <w:t>deverá</w:t>
      </w:r>
      <w:r w:rsidR="00AB5BD9" w:rsidRPr="00875C22">
        <w:rPr>
          <w:rFonts w:ascii="Arial Narrow" w:hAnsi="Arial Narrow" w:cs="Arial"/>
          <w:spacing w:val="1"/>
        </w:rPr>
        <w:t xml:space="preserve"> </w:t>
      </w:r>
      <w:r w:rsidR="00AB5BD9" w:rsidRPr="00875C22">
        <w:rPr>
          <w:rFonts w:ascii="Arial Narrow" w:hAnsi="Arial Narrow" w:cs="Arial"/>
        </w:rPr>
        <w:t>inscrever-se</w:t>
      </w:r>
      <w:r w:rsidR="00AB5BD9" w:rsidRPr="00875C22">
        <w:rPr>
          <w:rFonts w:ascii="Arial Narrow" w:hAnsi="Arial Narrow" w:cs="Arial"/>
          <w:spacing w:val="1"/>
        </w:rPr>
        <w:t xml:space="preserve"> </w:t>
      </w:r>
      <w:r w:rsidR="00AB5BD9" w:rsidRPr="00875C22">
        <w:rPr>
          <w:rFonts w:ascii="Arial Narrow" w:hAnsi="Arial Narrow" w:cs="Arial"/>
        </w:rPr>
        <w:t>no</w:t>
      </w:r>
      <w:r w:rsidR="00AB5BD9" w:rsidRPr="00875C22">
        <w:rPr>
          <w:rFonts w:ascii="Arial Narrow" w:hAnsi="Arial Narrow" w:cs="Arial"/>
          <w:spacing w:val="1"/>
        </w:rPr>
        <w:t xml:space="preserve"> </w:t>
      </w:r>
      <w:r w:rsidR="00AB5BD9" w:rsidRPr="00875C22">
        <w:rPr>
          <w:rFonts w:ascii="Arial Narrow" w:hAnsi="Arial Narrow" w:cs="Arial"/>
        </w:rPr>
        <w:t>grupo</w:t>
      </w:r>
      <w:r w:rsidR="00AB5BD9" w:rsidRPr="00875C22">
        <w:rPr>
          <w:rFonts w:ascii="Arial Narrow" w:hAnsi="Arial Narrow" w:cs="Arial"/>
          <w:spacing w:val="1"/>
        </w:rPr>
        <w:t xml:space="preserve"> </w:t>
      </w:r>
      <w:r w:rsidR="00AB5BD9" w:rsidRPr="00875C22">
        <w:rPr>
          <w:rFonts w:ascii="Arial Narrow" w:hAnsi="Arial Narrow" w:cs="Arial"/>
        </w:rPr>
        <w:t>de</w:t>
      </w:r>
      <w:r w:rsidR="00AB5BD9" w:rsidRPr="00875C22">
        <w:rPr>
          <w:rFonts w:ascii="Arial Narrow" w:hAnsi="Arial Narrow" w:cs="Arial"/>
          <w:spacing w:val="1"/>
        </w:rPr>
        <w:t xml:space="preserve"> </w:t>
      </w:r>
      <w:r w:rsidR="00AB5BD9" w:rsidRPr="00875C22">
        <w:rPr>
          <w:rFonts w:ascii="Arial Narrow" w:hAnsi="Arial Narrow" w:cs="Arial"/>
        </w:rPr>
        <w:t>representantes dos usuários da água ou no grupo dos representantes da</w:t>
      </w:r>
      <w:r w:rsidR="00AB5BD9" w:rsidRPr="00875C22">
        <w:rPr>
          <w:rFonts w:ascii="Arial Narrow" w:hAnsi="Arial Narrow" w:cs="Arial"/>
          <w:spacing w:val="1"/>
        </w:rPr>
        <w:t xml:space="preserve"> </w:t>
      </w:r>
      <w:r w:rsidR="00AB5BD9" w:rsidRPr="00875C22">
        <w:rPr>
          <w:rFonts w:ascii="Arial Narrow" w:hAnsi="Arial Narrow" w:cs="Arial"/>
        </w:rPr>
        <w:t>população,</w:t>
      </w:r>
      <w:r w:rsidR="00AB5BD9" w:rsidRPr="00875C22">
        <w:rPr>
          <w:rFonts w:ascii="Arial Narrow" w:hAnsi="Arial Narrow" w:cs="Arial"/>
          <w:spacing w:val="1"/>
        </w:rPr>
        <w:t xml:space="preserve"> </w:t>
      </w:r>
      <w:r w:rsidR="00AB5BD9" w:rsidRPr="00875C22">
        <w:rPr>
          <w:rFonts w:ascii="Arial Narrow" w:hAnsi="Arial Narrow" w:cs="Arial"/>
        </w:rPr>
        <w:t>podendo</w:t>
      </w:r>
      <w:r w:rsidR="00AB5BD9" w:rsidRPr="00875C22">
        <w:rPr>
          <w:rFonts w:ascii="Arial Narrow" w:hAnsi="Arial Narrow" w:cs="Arial"/>
          <w:spacing w:val="1"/>
        </w:rPr>
        <w:t xml:space="preserve"> </w:t>
      </w:r>
      <w:r w:rsidR="00AB5BD9" w:rsidRPr="00875C22">
        <w:rPr>
          <w:rFonts w:ascii="Arial Narrow" w:hAnsi="Arial Narrow" w:cs="Arial"/>
        </w:rPr>
        <w:t>optar</w:t>
      </w:r>
      <w:r w:rsidR="00AB5BD9" w:rsidRPr="00875C22">
        <w:rPr>
          <w:rFonts w:ascii="Arial Narrow" w:hAnsi="Arial Narrow" w:cs="Arial"/>
          <w:spacing w:val="1"/>
        </w:rPr>
        <w:t xml:space="preserve"> </w:t>
      </w:r>
      <w:r w:rsidR="00AB5BD9" w:rsidRPr="00875C22">
        <w:rPr>
          <w:rFonts w:ascii="Arial Narrow" w:hAnsi="Arial Narrow" w:cs="Arial"/>
        </w:rPr>
        <w:t>pela</w:t>
      </w:r>
      <w:r w:rsidR="00AB5BD9" w:rsidRPr="00875C22">
        <w:rPr>
          <w:rFonts w:ascii="Arial Narrow" w:hAnsi="Arial Narrow" w:cs="Arial"/>
          <w:spacing w:val="1"/>
        </w:rPr>
        <w:t xml:space="preserve"> </w:t>
      </w:r>
      <w:r w:rsidR="00AB5BD9" w:rsidRPr="00875C22">
        <w:rPr>
          <w:rFonts w:ascii="Arial Narrow" w:hAnsi="Arial Narrow" w:cs="Arial"/>
        </w:rPr>
        <w:t>inscrição</w:t>
      </w:r>
      <w:r w:rsidR="00AB5BD9" w:rsidRPr="00875C22">
        <w:rPr>
          <w:rFonts w:ascii="Arial Narrow" w:hAnsi="Arial Narrow" w:cs="Arial"/>
          <w:spacing w:val="1"/>
        </w:rPr>
        <w:t xml:space="preserve"> </w:t>
      </w:r>
      <w:r w:rsidR="00AB5BD9" w:rsidRPr="00875C22">
        <w:rPr>
          <w:rFonts w:ascii="Arial Narrow" w:hAnsi="Arial Narrow" w:cs="Arial"/>
        </w:rPr>
        <w:t>em</w:t>
      </w:r>
      <w:r w:rsidR="00AB5BD9" w:rsidRPr="00875C22">
        <w:rPr>
          <w:rFonts w:ascii="Arial Narrow" w:hAnsi="Arial Narrow" w:cs="Arial"/>
          <w:spacing w:val="1"/>
        </w:rPr>
        <w:t xml:space="preserve"> </w:t>
      </w:r>
      <w:r w:rsidR="00AB5BD9" w:rsidRPr="00875C22">
        <w:rPr>
          <w:rFonts w:ascii="Arial Narrow" w:hAnsi="Arial Narrow" w:cs="Arial"/>
        </w:rPr>
        <w:t>mais</w:t>
      </w:r>
      <w:r w:rsidR="00AB5BD9" w:rsidRPr="00875C22">
        <w:rPr>
          <w:rFonts w:ascii="Arial Narrow" w:hAnsi="Arial Narrow" w:cs="Arial"/>
          <w:spacing w:val="1"/>
        </w:rPr>
        <w:t xml:space="preserve"> </w:t>
      </w:r>
      <w:r w:rsidR="00AB5BD9" w:rsidRPr="00875C22">
        <w:rPr>
          <w:rFonts w:ascii="Arial Narrow" w:hAnsi="Arial Narrow" w:cs="Arial"/>
        </w:rPr>
        <w:t>de</w:t>
      </w:r>
      <w:r w:rsidR="00AB5BD9" w:rsidRPr="00875C22">
        <w:rPr>
          <w:rFonts w:ascii="Arial Narrow" w:hAnsi="Arial Narrow" w:cs="Arial"/>
          <w:spacing w:val="1"/>
        </w:rPr>
        <w:t xml:space="preserve"> </w:t>
      </w:r>
      <w:r w:rsidR="00AB5BD9" w:rsidRPr="00875C22">
        <w:rPr>
          <w:rFonts w:ascii="Arial Narrow" w:hAnsi="Arial Narrow" w:cs="Arial"/>
        </w:rPr>
        <w:t>uma</w:t>
      </w:r>
      <w:r w:rsidR="00AB5BD9" w:rsidRPr="00875C22">
        <w:rPr>
          <w:rFonts w:ascii="Arial Narrow" w:hAnsi="Arial Narrow" w:cs="Arial"/>
          <w:spacing w:val="1"/>
        </w:rPr>
        <w:t xml:space="preserve"> </w:t>
      </w:r>
      <w:r w:rsidR="00AB5BD9" w:rsidRPr="00875C22">
        <w:rPr>
          <w:rFonts w:ascii="Arial Narrow" w:hAnsi="Arial Narrow" w:cs="Arial"/>
        </w:rPr>
        <w:t>categoria</w:t>
      </w:r>
      <w:r w:rsidR="00AB5BD9" w:rsidRPr="00875C22">
        <w:rPr>
          <w:rFonts w:ascii="Arial Narrow" w:hAnsi="Arial Narrow" w:cs="Arial"/>
          <w:spacing w:val="65"/>
        </w:rPr>
        <w:t xml:space="preserve"> </w:t>
      </w:r>
      <w:r w:rsidR="00AB5BD9" w:rsidRPr="00875C22">
        <w:rPr>
          <w:rFonts w:ascii="Arial Narrow" w:hAnsi="Arial Narrow" w:cs="Arial"/>
        </w:rPr>
        <w:t>do</w:t>
      </w:r>
      <w:r w:rsidR="00AB5BD9" w:rsidRPr="00875C22">
        <w:rPr>
          <w:rFonts w:ascii="Arial Narrow" w:hAnsi="Arial Narrow" w:cs="Arial"/>
          <w:spacing w:val="1"/>
        </w:rPr>
        <w:t xml:space="preserve"> </w:t>
      </w:r>
      <w:r w:rsidR="00AB5BD9" w:rsidRPr="00875C22">
        <w:rPr>
          <w:rFonts w:ascii="Arial Narrow" w:hAnsi="Arial Narrow" w:cs="Arial"/>
        </w:rPr>
        <w:t>mesmo</w:t>
      </w:r>
      <w:r w:rsidR="00AB5BD9" w:rsidRPr="00875C22">
        <w:rPr>
          <w:rFonts w:ascii="Arial Narrow" w:hAnsi="Arial Narrow" w:cs="Arial"/>
          <w:spacing w:val="-1"/>
        </w:rPr>
        <w:t xml:space="preserve"> </w:t>
      </w:r>
      <w:r w:rsidR="00AB5BD9" w:rsidRPr="00875C22">
        <w:rPr>
          <w:rFonts w:ascii="Arial Narrow" w:hAnsi="Arial Narrow" w:cs="Arial"/>
        </w:rPr>
        <w:t>grupo,</w:t>
      </w:r>
      <w:r w:rsidR="00AB5BD9" w:rsidRPr="00875C22">
        <w:rPr>
          <w:rFonts w:ascii="Arial Narrow" w:hAnsi="Arial Narrow" w:cs="Arial"/>
          <w:spacing w:val="1"/>
        </w:rPr>
        <w:t xml:space="preserve"> </w:t>
      </w:r>
      <w:r w:rsidR="00AB5BD9" w:rsidRPr="00875C22">
        <w:rPr>
          <w:rFonts w:ascii="Arial Narrow" w:hAnsi="Arial Narrow" w:cs="Arial"/>
        </w:rPr>
        <w:t>desde</w:t>
      </w:r>
      <w:r w:rsidR="00AB5BD9" w:rsidRPr="00875C22">
        <w:rPr>
          <w:rFonts w:ascii="Arial Narrow" w:hAnsi="Arial Narrow" w:cs="Arial"/>
          <w:spacing w:val="-1"/>
        </w:rPr>
        <w:t xml:space="preserve"> </w:t>
      </w:r>
      <w:r w:rsidR="00AB5BD9" w:rsidRPr="00875C22">
        <w:rPr>
          <w:rFonts w:ascii="Arial Narrow" w:hAnsi="Arial Narrow" w:cs="Arial"/>
        </w:rPr>
        <w:t>que comprove</w:t>
      </w:r>
      <w:r w:rsidR="00AB5BD9" w:rsidRPr="00875C22">
        <w:rPr>
          <w:rFonts w:ascii="Arial Narrow" w:hAnsi="Arial Narrow" w:cs="Arial"/>
          <w:spacing w:val="-1"/>
        </w:rPr>
        <w:t xml:space="preserve"> </w:t>
      </w:r>
      <w:r w:rsidR="00AB5BD9" w:rsidRPr="00875C22">
        <w:rPr>
          <w:rFonts w:ascii="Arial Narrow" w:hAnsi="Arial Narrow" w:cs="Arial"/>
        </w:rPr>
        <w:t>sua atuação</w:t>
      </w:r>
      <w:r w:rsidR="00AB5BD9" w:rsidRPr="00875C22">
        <w:rPr>
          <w:rFonts w:ascii="Arial Narrow" w:hAnsi="Arial Narrow" w:cs="Arial"/>
          <w:spacing w:val="-1"/>
        </w:rPr>
        <w:t xml:space="preserve"> </w:t>
      </w:r>
      <w:r w:rsidR="00AB5BD9" w:rsidRPr="00875C22">
        <w:rPr>
          <w:rFonts w:ascii="Arial Narrow" w:hAnsi="Arial Narrow" w:cs="Arial"/>
        </w:rPr>
        <w:t>na(s) mesma(s).</w:t>
      </w:r>
    </w:p>
    <w:p w:rsidR="00605937" w:rsidRPr="00875C22" w:rsidRDefault="00605937" w:rsidP="00154BC7">
      <w:pPr>
        <w:pStyle w:val="SemEspaamento"/>
        <w:spacing w:line="276" w:lineRule="auto"/>
        <w:jc w:val="both"/>
        <w:rPr>
          <w:rFonts w:ascii="Arial Narrow" w:hAnsi="Arial Narrow" w:cs="Arial"/>
        </w:rPr>
      </w:pPr>
    </w:p>
    <w:p w:rsidR="00605937" w:rsidRPr="00875C22" w:rsidRDefault="00AB5BD9" w:rsidP="00813B68">
      <w:pPr>
        <w:pStyle w:val="SemEspaamento"/>
        <w:spacing w:line="276" w:lineRule="auto"/>
        <w:jc w:val="center"/>
        <w:rPr>
          <w:rFonts w:ascii="Arial Narrow" w:hAnsi="Arial Narrow" w:cs="Arial"/>
        </w:rPr>
      </w:pPr>
      <w:r w:rsidRPr="00875C22">
        <w:rPr>
          <w:rFonts w:ascii="Arial Narrow" w:hAnsi="Arial Narrow" w:cs="Arial"/>
        </w:rPr>
        <w:t>Grupo</w:t>
      </w:r>
      <w:r w:rsidRPr="00875C22">
        <w:rPr>
          <w:rFonts w:ascii="Arial Narrow" w:hAnsi="Arial Narrow" w:cs="Arial"/>
          <w:spacing w:val="-2"/>
        </w:rPr>
        <w:t xml:space="preserve"> </w:t>
      </w:r>
      <w:r w:rsidRPr="00875C22">
        <w:rPr>
          <w:rFonts w:ascii="Arial Narrow" w:hAnsi="Arial Narrow" w:cs="Arial"/>
        </w:rPr>
        <w:t>I</w:t>
      </w:r>
      <w:r w:rsidRPr="00875C22">
        <w:rPr>
          <w:rFonts w:ascii="Arial Narrow" w:hAnsi="Arial Narrow" w:cs="Arial"/>
          <w:spacing w:val="-1"/>
        </w:rPr>
        <w:t xml:space="preserve"> </w:t>
      </w:r>
      <w:r w:rsidRPr="00875C22">
        <w:rPr>
          <w:rFonts w:ascii="Arial Narrow" w:hAnsi="Arial Narrow" w:cs="Arial"/>
        </w:rPr>
        <w:t>- Representantes dos Usuários da Água:</w:t>
      </w:r>
    </w:p>
    <w:p w:rsidR="00605937" w:rsidRPr="00875C22" w:rsidRDefault="00AB5BD9" w:rsidP="00154BC7">
      <w:pPr>
        <w:pStyle w:val="SemEspaamento"/>
        <w:spacing w:line="276" w:lineRule="auto"/>
        <w:jc w:val="both"/>
        <w:rPr>
          <w:rFonts w:ascii="Arial Narrow" w:hAnsi="Arial Narrow" w:cs="Arial"/>
        </w:rPr>
      </w:pPr>
      <w:r w:rsidRPr="00875C22">
        <w:rPr>
          <w:rFonts w:ascii="Arial Narrow" w:hAnsi="Arial Narrow" w:cs="Arial"/>
        </w:rPr>
        <w:t>Conforme Parágrafo Único do art. 13 da Lei nº 10.350, de 30 de dezembro de</w:t>
      </w:r>
      <w:r w:rsidRPr="00875C22">
        <w:rPr>
          <w:rFonts w:ascii="Arial Narrow" w:hAnsi="Arial Narrow" w:cs="Arial"/>
          <w:spacing w:val="-63"/>
        </w:rPr>
        <w:t xml:space="preserve"> </w:t>
      </w:r>
      <w:r w:rsidRPr="00875C22">
        <w:rPr>
          <w:rFonts w:ascii="Arial Narrow" w:hAnsi="Arial Narrow" w:cs="Arial"/>
        </w:rPr>
        <w:t>1994, “entende-se como usuários da água indivíduos, grupos, entidades</w:t>
      </w:r>
      <w:r w:rsidRPr="00875C22">
        <w:rPr>
          <w:rFonts w:ascii="Arial Narrow" w:hAnsi="Arial Narrow" w:cs="Arial"/>
          <w:spacing w:val="1"/>
        </w:rPr>
        <w:t xml:space="preserve"> </w:t>
      </w:r>
      <w:r w:rsidRPr="00875C22">
        <w:rPr>
          <w:rFonts w:ascii="Arial Narrow" w:hAnsi="Arial Narrow" w:cs="Arial"/>
          <w:spacing w:val="-1"/>
        </w:rPr>
        <w:t>públicas</w:t>
      </w:r>
      <w:r w:rsidRPr="00875C22">
        <w:rPr>
          <w:rFonts w:ascii="Arial Narrow" w:hAnsi="Arial Narrow" w:cs="Arial"/>
          <w:spacing w:val="-14"/>
        </w:rPr>
        <w:t xml:space="preserve"> </w:t>
      </w:r>
      <w:r w:rsidRPr="00875C22">
        <w:rPr>
          <w:rFonts w:ascii="Arial Narrow" w:hAnsi="Arial Narrow" w:cs="Arial"/>
          <w:spacing w:val="-1"/>
        </w:rPr>
        <w:t>e</w:t>
      </w:r>
      <w:r w:rsidRPr="00875C22">
        <w:rPr>
          <w:rFonts w:ascii="Arial Narrow" w:hAnsi="Arial Narrow" w:cs="Arial"/>
          <w:spacing w:val="-16"/>
        </w:rPr>
        <w:t xml:space="preserve"> </w:t>
      </w:r>
      <w:r w:rsidRPr="00875C22">
        <w:rPr>
          <w:rFonts w:ascii="Arial Narrow" w:hAnsi="Arial Narrow" w:cs="Arial"/>
          <w:spacing w:val="-1"/>
        </w:rPr>
        <w:t>privadas</w:t>
      </w:r>
      <w:r w:rsidRPr="00875C22">
        <w:rPr>
          <w:rFonts w:ascii="Arial Narrow" w:hAnsi="Arial Narrow" w:cs="Arial"/>
          <w:spacing w:val="-14"/>
        </w:rPr>
        <w:t xml:space="preserve"> </w:t>
      </w:r>
      <w:r w:rsidRPr="00875C22">
        <w:rPr>
          <w:rFonts w:ascii="Arial Narrow" w:hAnsi="Arial Narrow" w:cs="Arial"/>
          <w:spacing w:val="-1"/>
        </w:rPr>
        <w:t>e</w:t>
      </w:r>
      <w:r w:rsidRPr="00875C22">
        <w:rPr>
          <w:rFonts w:ascii="Arial Narrow" w:hAnsi="Arial Narrow" w:cs="Arial"/>
          <w:spacing w:val="-16"/>
        </w:rPr>
        <w:t xml:space="preserve"> </w:t>
      </w:r>
      <w:r w:rsidRPr="00875C22">
        <w:rPr>
          <w:rFonts w:ascii="Arial Narrow" w:hAnsi="Arial Narrow" w:cs="Arial"/>
          <w:spacing w:val="-1"/>
        </w:rPr>
        <w:t>coletividades</w:t>
      </w:r>
      <w:r w:rsidRPr="00875C22">
        <w:rPr>
          <w:rFonts w:ascii="Arial Narrow" w:hAnsi="Arial Narrow" w:cs="Arial"/>
          <w:spacing w:val="-13"/>
        </w:rPr>
        <w:t xml:space="preserve"> </w:t>
      </w:r>
      <w:r w:rsidRPr="00875C22">
        <w:rPr>
          <w:rFonts w:ascii="Arial Narrow" w:hAnsi="Arial Narrow" w:cs="Arial"/>
        </w:rPr>
        <w:t>que,</w:t>
      </w:r>
      <w:r w:rsidRPr="00875C22">
        <w:rPr>
          <w:rFonts w:ascii="Arial Narrow" w:hAnsi="Arial Narrow" w:cs="Arial"/>
          <w:spacing w:val="-15"/>
        </w:rPr>
        <w:t xml:space="preserve"> </w:t>
      </w:r>
      <w:r w:rsidRPr="00875C22">
        <w:rPr>
          <w:rFonts w:ascii="Arial Narrow" w:hAnsi="Arial Narrow" w:cs="Arial"/>
        </w:rPr>
        <w:t>em</w:t>
      </w:r>
      <w:r w:rsidRPr="00875C22">
        <w:rPr>
          <w:rFonts w:ascii="Arial Narrow" w:hAnsi="Arial Narrow" w:cs="Arial"/>
          <w:spacing w:val="-15"/>
        </w:rPr>
        <w:t xml:space="preserve"> </w:t>
      </w:r>
      <w:r w:rsidRPr="00875C22">
        <w:rPr>
          <w:rFonts w:ascii="Arial Narrow" w:hAnsi="Arial Narrow" w:cs="Arial"/>
        </w:rPr>
        <w:t>nome</w:t>
      </w:r>
      <w:r w:rsidRPr="00875C22">
        <w:rPr>
          <w:rFonts w:ascii="Arial Narrow" w:hAnsi="Arial Narrow" w:cs="Arial"/>
          <w:spacing w:val="-16"/>
        </w:rPr>
        <w:t xml:space="preserve"> </w:t>
      </w:r>
      <w:r w:rsidRPr="00875C22">
        <w:rPr>
          <w:rFonts w:ascii="Arial Narrow" w:hAnsi="Arial Narrow" w:cs="Arial"/>
        </w:rPr>
        <w:t>próprio</w:t>
      </w:r>
      <w:r w:rsidRPr="00875C22">
        <w:rPr>
          <w:rFonts w:ascii="Arial Narrow" w:hAnsi="Arial Narrow" w:cs="Arial"/>
          <w:spacing w:val="-13"/>
        </w:rPr>
        <w:t xml:space="preserve"> </w:t>
      </w:r>
      <w:r w:rsidRPr="00875C22">
        <w:rPr>
          <w:rFonts w:ascii="Arial Narrow" w:hAnsi="Arial Narrow" w:cs="Arial"/>
        </w:rPr>
        <w:t>ou</w:t>
      </w:r>
      <w:r w:rsidRPr="00875C22">
        <w:rPr>
          <w:rFonts w:ascii="Arial Narrow" w:hAnsi="Arial Narrow" w:cs="Arial"/>
          <w:spacing w:val="-15"/>
        </w:rPr>
        <w:t xml:space="preserve"> </w:t>
      </w:r>
      <w:r w:rsidRPr="00875C22">
        <w:rPr>
          <w:rFonts w:ascii="Arial Narrow" w:hAnsi="Arial Narrow" w:cs="Arial"/>
        </w:rPr>
        <w:t>no</w:t>
      </w:r>
      <w:r w:rsidRPr="00875C22">
        <w:rPr>
          <w:rFonts w:ascii="Arial Narrow" w:hAnsi="Arial Narrow" w:cs="Arial"/>
          <w:spacing w:val="-15"/>
        </w:rPr>
        <w:t xml:space="preserve"> </w:t>
      </w:r>
      <w:r w:rsidRPr="00875C22">
        <w:rPr>
          <w:rFonts w:ascii="Arial Narrow" w:hAnsi="Arial Narrow" w:cs="Arial"/>
        </w:rPr>
        <w:t>de</w:t>
      </w:r>
      <w:r w:rsidRPr="00875C22">
        <w:rPr>
          <w:rFonts w:ascii="Arial Narrow" w:hAnsi="Arial Narrow" w:cs="Arial"/>
          <w:spacing w:val="-15"/>
        </w:rPr>
        <w:t xml:space="preserve"> </w:t>
      </w:r>
      <w:r w:rsidRPr="00875C22">
        <w:rPr>
          <w:rFonts w:ascii="Arial Narrow" w:hAnsi="Arial Narrow" w:cs="Arial"/>
        </w:rPr>
        <w:t>terceiros,</w:t>
      </w:r>
      <w:r w:rsidRPr="00875C22">
        <w:rPr>
          <w:rFonts w:ascii="Arial Narrow" w:hAnsi="Arial Narrow" w:cs="Arial"/>
          <w:spacing w:val="-66"/>
        </w:rPr>
        <w:t xml:space="preserve"> </w:t>
      </w:r>
      <w:r w:rsidRPr="00875C22">
        <w:rPr>
          <w:rFonts w:ascii="Arial Narrow" w:hAnsi="Arial Narrow" w:cs="Arial"/>
          <w:w w:val="95"/>
        </w:rPr>
        <w:t>utilizam</w:t>
      </w:r>
      <w:r w:rsidRPr="00875C22">
        <w:rPr>
          <w:rFonts w:ascii="Arial Narrow" w:hAnsi="Arial Narrow" w:cs="Arial"/>
          <w:spacing w:val="10"/>
          <w:w w:val="95"/>
        </w:rPr>
        <w:t xml:space="preserve"> </w:t>
      </w:r>
      <w:r w:rsidRPr="00875C22">
        <w:rPr>
          <w:rFonts w:ascii="Arial Narrow" w:hAnsi="Arial Narrow" w:cs="Arial"/>
          <w:w w:val="95"/>
        </w:rPr>
        <w:t>os</w:t>
      </w:r>
      <w:r w:rsidRPr="00875C22">
        <w:rPr>
          <w:rFonts w:ascii="Arial Narrow" w:hAnsi="Arial Narrow" w:cs="Arial"/>
          <w:spacing w:val="10"/>
          <w:w w:val="95"/>
        </w:rPr>
        <w:t xml:space="preserve"> </w:t>
      </w:r>
      <w:r w:rsidRPr="00875C22">
        <w:rPr>
          <w:rFonts w:ascii="Arial Narrow" w:hAnsi="Arial Narrow" w:cs="Arial"/>
          <w:w w:val="95"/>
        </w:rPr>
        <w:t>recursos</w:t>
      </w:r>
      <w:r w:rsidRPr="00875C22">
        <w:rPr>
          <w:rFonts w:ascii="Arial Narrow" w:hAnsi="Arial Narrow" w:cs="Arial"/>
          <w:spacing w:val="9"/>
          <w:w w:val="95"/>
        </w:rPr>
        <w:t xml:space="preserve"> </w:t>
      </w:r>
      <w:r w:rsidRPr="00875C22">
        <w:rPr>
          <w:rFonts w:ascii="Arial Narrow" w:hAnsi="Arial Narrow" w:cs="Arial"/>
          <w:w w:val="95"/>
        </w:rPr>
        <w:t>hídricos</w:t>
      </w:r>
      <w:r w:rsidRPr="00875C22">
        <w:rPr>
          <w:rFonts w:ascii="Arial Narrow" w:hAnsi="Arial Narrow" w:cs="Arial"/>
          <w:spacing w:val="11"/>
          <w:w w:val="95"/>
        </w:rPr>
        <w:t xml:space="preserve"> </w:t>
      </w:r>
      <w:r w:rsidRPr="00875C22">
        <w:rPr>
          <w:rFonts w:ascii="Arial Narrow" w:hAnsi="Arial Narrow" w:cs="Arial"/>
          <w:w w:val="95"/>
        </w:rPr>
        <w:t>como:</w:t>
      </w:r>
      <w:r w:rsidRPr="00875C22">
        <w:rPr>
          <w:rFonts w:ascii="Arial Narrow" w:hAnsi="Arial Narrow" w:cs="Arial"/>
          <w:spacing w:val="13"/>
          <w:w w:val="95"/>
        </w:rPr>
        <w:t xml:space="preserve"> </w:t>
      </w:r>
      <w:r w:rsidRPr="00875C22">
        <w:rPr>
          <w:rFonts w:ascii="Arial Narrow" w:hAnsi="Arial Narrow" w:cs="Arial"/>
          <w:w w:val="95"/>
        </w:rPr>
        <w:t>a)</w:t>
      </w:r>
      <w:r w:rsidRPr="00875C22">
        <w:rPr>
          <w:rFonts w:ascii="Arial Narrow" w:hAnsi="Arial Narrow" w:cs="Arial"/>
          <w:spacing w:val="9"/>
          <w:w w:val="95"/>
        </w:rPr>
        <w:t xml:space="preserve"> </w:t>
      </w:r>
      <w:r w:rsidRPr="00875C22">
        <w:rPr>
          <w:rFonts w:ascii="Arial Narrow" w:hAnsi="Arial Narrow" w:cs="Arial"/>
          <w:w w:val="95"/>
        </w:rPr>
        <w:t>insumo</w:t>
      </w:r>
      <w:r w:rsidRPr="00875C22">
        <w:rPr>
          <w:rFonts w:ascii="Arial Narrow" w:hAnsi="Arial Narrow" w:cs="Arial"/>
          <w:spacing w:val="8"/>
          <w:w w:val="95"/>
        </w:rPr>
        <w:t xml:space="preserve"> </w:t>
      </w:r>
      <w:r w:rsidRPr="00875C22">
        <w:rPr>
          <w:rFonts w:ascii="Arial Narrow" w:hAnsi="Arial Narrow" w:cs="Arial"/>
          <w:w w:val="95"/>
        </w:rPr>
        <w:t>em</w:t>
      </w:r>
      <w:r w:rsidRPr="00875C22">
        <w:rPr>
          <w:rFonts w:ascii="Arial Narrow" w:hAnsi="Arial Narrow" w:cs="Arial"/>
          <w:spacing w:val="9"/>
          <w:w w:val="95"/>
        </w:rPr>
        <w:t xml:space="preserve"> </w:t>
      </w:r>
      <w:r w:rsidRPr="00875C22">
        <w:rPr>
          <w:rFonts w:ascii="Arial Narrow" w:hAnsi="Arial Narrow" w:cs="Arial"/>
          <w:w w:val="95"/>
        </w:rPr>
        <w:t>processo</w:t>
      </w:r>
      <w:r w:rsidRPr="00875C22">
        <w:rPr>
          <w:rFonts w:ascii="Arial Narrow" w:hAnsi="Arial Narrow" w:cs="Arial"/>
          <w:spacing w:val="9"/>
          <w:w w:val="95"/>
        </w:rPr>
        <w:t xml:space="preserve"> </w:t>
      </w:r>
      <w:r w:rsidRPr="00875C22">
        <w:rPr>
          <w:rFonts w:ascii="Arial Narrow" w:hAnsi="Arial Narrow" w:cs="Arial"/>
          <w:w w:val="95"/>
        </w:rPr>
        <w:t>produtivo</w:t>
      </w:r>
      <w:r w:rsidRPr="00875C22">
        <w:rPr>
          <w:rFonts w:ascii="Arial Narrow" w:hAnsi="Arial Narrow" w:cs="Arial"/>
          <w:spacing w:val="10"/>
          <w:w w:val="95"/>
        </w:rPr>
        <w:t xml:space="preserve"> </w:t>
      </w:r>
      <w:r w:rsidRPr="00875C22">
        <w:rPr>
          <w:rFonts w:ascii="Arial Narrow" w:hAnsi="Arial Narrow" w:cs="Arial"/>
          <w:w w:val="95"/>
        </w:rPr>
        <w:t>ou</w:t>
      </w:r>
      <w:r w:rsidRPr="00875C22">
        <w:rPr>
          <w:rFonts w:ascii="Arial Narrow" w:hAnsi="Arial Narrow" w:cs="Arial"/>
          <w:spacing w:val="9"/>
          <w:w w:val="95"/>
        </w:rPr>
        <w:t xml:space="preserve"> </w:t>
      </w:r>
      <w:r w:rsidRPr="00875C22">
        <w:rPr>
          <w:rFonts w:ascii="Arial Narrow" w:hAnsi="Arial Narrow" w:cs="Arial"/>
          <w:w w:val="95"/>
        </w:rPr>
        <w:t>para</w:t>
      </w:r>
      <w:r w:rsidR="00154BC7" w:rsidRPr="00875C22">
        <w:rPr>
          <w:rFonts w:ascii="Arial Narrow" w:hAnsi="Arial Narrow" w:cs="Arial"/>
          <w:w w:val="95"/>
        </w:rPr>
        <w:t xml:space="preserve"> </w:t>
      </w:r>
      <w:r w:rsidRPr="00875C22">
        <w:rPr>
          <w:rFonts w:ascii="Arial Narrow" w:hAnsi="Arial Narrow" w:cs="Arial"/>
        </w:rPr>
        <w:t>consumo</w:t>
      </w:r>
      <w:r w:rsidRPr="00875C22">
        <w:rPr>
          <w:rFonts w:ascii="Arial Narrow" w:hAnsi="Arial Narrow" w:cs="Arial"/>
          <w:spacing w:val="-10"/>
        </w:rPr>
        <w:t xml:space="preserve"> </w:t>
      </w:r>
      <w:r w:rsidRPr="00875C22">
        <w:rPr>
          <w:rFonts w:ascii="Arial Narrow" w:hAnsi="Arial Narrow" w:cs="Arial"/>
        </w:rPr>
        <w:t>final;</w:t>
      </w:r>
      <w:r w:rsidRPr="00875C22">
        <w:rPr>
          <w:rFonts w:ascii="Arial Narrow" w:hAnsi="Arial Narrow" w:cs="Arial"/>
          <w:spacing w:val="-10"/>
        </w:rPr>
        <w:t xml:space="preserve"> </w:t>
      </w:r>
      <w:r w:rsidRPr="00875C22">
        <w:rPr>
          <w:rFonts w:ascii="Arial Narrow" w:hAnsi="Arial Narrow" w:cs="Arial"/>
        </w:rPr>
        <w:t>b)</w:t>
      </w:r>
      <w:r w:rsidRPr="00875C22">
        <w:rPr>
          <w:rFonts w:ascii="Arial Narrow" w:hAnsi="Arial Narrow" w:cs="Arial"/>
          <w:spacing w:val="-10"/>
        </w:rPr>
        <w:t xml:space="preserve"> </w:t>
      </w:r>
      <w:r w:rsidRPr="00875C22">
        <w:rPr>
          <w:rFonts w:ascii="Arial Narrow" w:hAnsi="Arial Narrow" w:cs="Arial"/>
        </w:rPr>
        <w:t>receptor</w:t>
      </w:r>
      <w:r w:rsidRPr="00875C22">
        <w:rPr>
          <w:rFonts w:ascii="Arial Narrow" w:hAnsi="Arial Narrow" w:cs="Arial"/>
          <w:spacing w:val="-9"/>
        </w:rPr>
        <w:t xml:space="preserve"> </w:t>
      </w:r>
      <w:r w:rsidRPr="00875C22">
        <w:rPr>
          <w:rFonts w:ascii="Arial Narrow" w:hAnsi="Arial Narrow" w:cs="Arial"/>
        </w:rPr>
        <w:t>de</w:t>
      </w:r>
      <w:r w:rsidRPr="00875C22">
        <w:rPr>
          <w:rFonts w:ascii="Arial Narrow" w:hAnsi="Arial Narrow" w:cs="Arial"/>
          <w:spacing w:val="-10"/>
        </w:rPr>
        <w:t xml:space="preserve"> </w:t>
      </w:r>
      <w:r w:rsidRPr="00875C22">
        <w:rPr>
          <w:rFonts w:ascii="Arial Narrow" w:hAnsi="Arial Narrow" w:cs="Arial"/>
        </w:rPr>
        <w:t>resíduos;</w:t>
      </w:r>
      <w:r w:rsidRPr="00875C22">
        <w:rPr>
          <w:rFonts w:ascii="Arial Narrow" w:hAnsi="Arial Narrow" w:cs="Arial"/>
          <w:spacing w:val="-11"/>
        </w:rPr>
        <w:t xml:space="preserve"> </w:t>
      </w:r>
      <w:r w:rsidRPr="00875C22">
        <w:rPr>
          <w:rFonts w:ascii="Arial Narrow" w:hAnsi="Arial Narrow" w:cs="Arial"/>
        </w:rPr>
        <w:t>c)</w:t>
      </w:r>
      <w:r w:rsidRPr="00875C22">
        <w:rPr>
          <w:rFonts w:ascii="Arial Narrow" w:hAnsi="Arial Narrow" w:cs="Arial"/>
          <w:spacing w:val="-9"/>
        </w:rPr>
        <w:t xml:space="preserve"> </w:t>
      </w:r>
      <w:r w:rsidRPr="00875C22">
        <w:rPr>
          <w:rFonts w:ascii="Arial Narrow" w:hAnsi="Arial Narrow" w:cs="Arial"/>
        </w:rPr>
        <w:t>meio</w:t>
      </w:r>
      <w:r w:rsidRPr="00875C22">
        <w:rPr>
          <w:rFonts w:ascii="Arial Narrow" w:hAnsi="Arial Narrow" w:cs="Arial"/>
          <w:spacing w:val="-11"/>
        </w:rPr>
        <w:t xml:space="preserve"> </w:t>
      </w:r>
      <w:r w:rsidRPr="00875C22">
        <w:rPr>
          <w:rFonts w:ascii="Arial Narrow" w:hAnsi="Arial Narrow" w:cs="Arial"/>
        </w:rPr>
        <w:t>de</w:t>
      </w:r>
      <w:r w:rsidRPr="00875C22">
        <w:rPr>
          <w:rFonts w:ascii="Arial Narrow" w:hAnsi="Arial Narrow" w:cs="Arial"/>
          <w:spacing w:val="-10"/>
        </w:rPr>
        <w:t xml:space="preserve"> </w:t>
      </w:r>
      <w:r w:rsidRPr="00875C22">
        <w:rPr>
          <w:rFonts w:ascii="Arial Narrow" w:hAnsi="Arial Narrow" w:cs="Arial"/>
        </w:rPr>
        <w:t>suporte</w:t>
      </w:r>
      <w:r w:rsidRPr="00875C22">
        <w:rPr>
          <w:rFonts w:ascii="Arial Narrow" w:hAnsi="Arial Narrow" w:cs="Arial"/>
          <w:spacing w:val="-9"/>
        </w:rPr>
        <w:t xml:space="preserve"> </w:t>
      </w:r>
      <w:r w:rsidRPr="00875C22">
        <w:rPr>
          <w:rFonts w:ascii="Arial Narrow" w:hAnsi="Arial Narrow" w:cs="Arial"/>
        </w:rPr>
        <w:t>de</w:t>
      </w:r>
      <w:r w:rsidRPr="00875C22">
        <w:rPr>
          <w:rFonts w:ascii="Arial Narrow" w:hAnsi="Arial Narrow" w:cs="Arial"/>
          <w:spacing w:val="-10"/>
        </w:rPr>
        <w:t xml:space="preserve"> </w:t>
      </w:r>
      <w:r w:rsidRPr="00875C22">
        <w:rPr>
          <w:rFonts w:ascii="Arial Narrow" w:hAnsi="Arial Narrow" w:cs="Arial"/>
        </w:rPr>
        <w:t>atividades</w:t>
      </w:r>
      <w:r w:rsidRPr="00875C22">
        <w:rPr>
          <w:rFonts w:ascii="Arial Narrow" w:hAnsi="Arial Narrow" w:cs="Arial"/>
          <w:spacing w:val="-9"/>
        </w:rPr>
        <w:t xml:space="preserve"> </w:t>
      </w:r>
      <w:r w:rsidRPr="00875C22">
        <w:rPr>
          <w:rFonts w:ascii="Arial Narrow" w:hAnsi="Arial Narrow" w:cs="Arial"/>
        </w:rPr>
        <w:t>de</w:t>
      </w:r>
      <w:r w:rsidRPr="00875C22">
        <w:rPr>
          <w:rFonts w:ascii="Arial Narrow" w:hAnsi="Arial Narrow" w:cs="Arial"/>
          <w:spacing w:val="-65"/>
        </w:rPr>
        <w:t xml:space="preserve"> </w:t>
      </w:r>
      <w:r w:rsidRPr="00875C22">
        <w:rPr>
          <w:rFonts w:ascii="Arial Narrow" w:hAnsi="Arial Narrow" w:cs="Arial"/>
        </w:rPr>
        <w:t>produção</w:t>
      </w:r>
      <w:r w:rsidRPr="00875C22">
        <w:rPr>
          <w:rFonts w:ascii="Arial Narrow" w:hAnsi="Arial Narrow" w:cs="Arial"/>
          <w:spacing w:val="-3"/>
        </w:rPr>
        <w:t xml:space="preserve"> </w:t>
      </w:r>
      <w:r w:rsidRPr="00875C22">
        <w:rPr>
          <w:rFonts w:ascii="Arial Narrow" w:hAnsi="Arial Narrow" w:cs="Arial"/>
        </w:rPr>
        <w:t>ou</w:t>
      </w:r>
      <w:r w:rsidRPr="00875C22">
        <w:rPr>
          <w:rFonts w:ascii="Arial Narrow" w:hAnsi="Arial Narrow" w:cs="Arial"/>
          <w:spacing w:val="-6"/>
        </w:rPr>
        <w:t xml:space="preserve"> </w:t>
      </w:r>
      <w:r w:rsidRPr="00875C22">
        <w:rPr>
          <w:rFonts w:ascii="Arial Narrow" w:hAnsi="Arial Narrow" w:cs="Arial"/>
        </w:rPr>
        <w:t>consumo.</w:t>
      </w:r>
      <w:proofErr w:type="gramStart"/>
      <w:r w:rsidRPr="00875C22">
        <w:rPr>
          <w:rFonts w:ascii="Arial Narrow" w:hAnsi="Arial Narrow" w:cs="Arial"/>
        </w:rPr>
        <w:t>”</w:t>
      </w:r>
      <w:proofErr w:type="gramEnd"/>
    </w:p>
    <w:p w:rsidR="00902C46" w:rsidRPr="00875C22" w:rsidRDefault="00FA3925" w:rsidP="00154BC7">
      <w:pPr>
        <w:pStyle w:val="SemEspaamento"/>
        <w:spacing w:line="276" w:lineRule="auto"/>
        <w:jc w:val="both"/>
        <w:rPr>
          <w:rFonts w:ascii="Arial Narrow" w:hAnsi="Arial Narrow" w:cs="Arial"/>
          <w:b/>
        </w:rPr>
      </w:pPr>
      <w:r w:rsidRPr="00875C22">
        <w:rPr>
          <w:rFonts w:ascii="Arial Narrow" w:hAnsi="Arial Narrow" w:cs="Arial"/>
          <w:b/>
        </w:rPr>
        <w:t>3.1</w:t>
      </w:r>
      <w:r w:rsidR="00902C46" w:rsidRPr="00875C22">
        <w:rPr>
          <w:rFonts w:ascii="Arial Narrow" w:hAnsi="Arial Narrow" w:cs="Arial"/>
          <w:b/>
        </w:rPr>
        <w:t>.1</w:t>
      </w:r>
      <w:proofErr w:type="gramStart"/>
      <w:r w:rsidR="00902C46" w:rsidRPr="00875C22">
        <w:rPr>
          <w:rFonts w:ascii="Arial Narrow" w:hAnsi="Arial Narrow" w:cs="Arial"/>
          <w:b/>
        </w:rPr>
        <w:t xml:space="preserve"> </w:t>
      </w:r>
      <w:r w:rsidRPr="00875C22">
        <w:rPr>
          <w:rFonts w:ascii="Arial Narrow" w:hAnsi="Arial Narrow" w:cs="Arial"/>
          <w:b/>
        </w:rPr>
        <w:t xml:space="preserve"> </w:t>
      </w:r>
      <w:proofErr w:type="gramEnd"/>
      <w:r w:rsidR="00AF60CD" w:rsidRPr="00875C22">
        <w:rPr>
          <w:rFonts w:ascii="Arial Narrow" w:hAnsi="Arial Narrow" w:cs="Arial"/>
          <w:b/>
        </w:rPr>
        <w:t>Geração de Energia:</w:t>
      </w:r>
      <w:r w:rsidR="00FB0913" w:rsidRPr="00875C22">
        <w:rPr>
          <w:rFonts w:ascii="Arial Narrow" w:hAnsi="Arial Narrow" w:cs="Arial"/>
          <w:b/>
        </w:rPr>
        <w:t xml:space="preserve"> </w:t>
      </w:r>
      <w:r w:rsidR="00FB0913" w:rsidRPr="00875C22">
        <w:rPr>
          <w:rFonts w:ascii="Arial Narrow" w:eastAsia="Times New Roman" w:hAnsi="Arial Narrow" w:cs="Arial"/>
          <w:lang w:eastAsia="pt-BR"/>
        </w:rPr>
        <w:t xml:space="preserve">Cooperativas, entidades ou empresas, públicas ou privadas, que utilizem água dos territórios da bacia hidrográfica para produção de energia. </w:t>
      </w:r>
      <w:r w:rsidR="00AF60CD" w:rsidRPr="00875C22">
        <w:rPr>
          <w:rFonts w:ascii="Arial Narrow" w:hAnsi="Arial Narrow" w:cs="Arial"/>
          <w:b/>
        </w:rPr>
        <w:t xml:space="preserve"> 0</w:t>
      </w:r>
      <w:r w:rsidR="00C22A3C" w:rsidRPr="00875C22">
        <w:rPr>
          <w:rFonts w:ascii="Arial Narrow" w:hAnsi="Arial Narrow" w:cs="Arial"/>
          <w:b/>
        </w:rPr>
        <w:t xml:space="preserve">1 vaga suplente </w:t>
      </w:r>
    </w:p>
    <w:p w:rsidR="00902C46" w:rsidRPr="00875C22" w:rsidRDefault="00902C46" w:rsidP="00154BC7">
      <w:pPr>
        <w:pStyle w:val="SemEspaamento"/>
        <w:spacing w:line="276" w:lineRule="auto"/>
        <w:jc w:val="both"/>
        <w:rPr>
          <w:rFonts w:ascii="Arial Narrow" w:hAnsi="Arial Narrow" w:cs="Arial"/>
          <w:b/>
        </w:rPr>
      </w:pPr>
      <w:r w:rsidRPr="00875C22">
        <w:rPr>
          <w:rFonts w:ascii="Arial Narrow" w:hAnsi="Arial Narrow" w:cs="Arial"/>
          <w:b/>
        </w:rPr>
        <w:t>3.1.2</w:t>
      </w:r>
      <w:proofErr w:type="gramStart"/>
      <w:r w:rsidR="00C22A3C" w:rsidRPr="00875C22">
        <w:rPr>
          <w:rFonts w:ascii="Arial Narrow" w:hAnsi="Arial Narrow" w:cs="Arial"/>
          <w:b/>
        </w:rPr>
        <w:t xml:space="preserve"> </w:t>
      </w:r>
      <w:r w:rsidR="00FA3925" w:rsidRPr="00875C22">
        <w:rPr>
          <w:rFonts w:ascii="Arial Narrow" w:hAnsi="Arial Narrow" w:cs="Arial"/>
          <w:b/>
        </w:rPr>
        <w:t xml:space="preserve"> </w:t>
      </w:r>
      <w:proofErr w:type="gramEnd"/>
      <w:r w:rsidR="00FB0913" w:rsidRPr="00875C22">
        <w:rPr>
          <w:rFonts w:ascii="Arial Narrow" w:hAnsi="Arial Narrow" w:cs="Arial"/>
          <w:b/>
        </w:rPr>
        <w:t xml:space="preserve">Produção Rural: </w:t>
      </w:r>
      <w:r w:rsidR="00FB0913" w:rsidRPr="00875C22">
        <w:rPr>
          <w:rFonts w:ascii="Arial Narrow" w:hAnsi="Arial Narrow" w:cs="Arial"/>
        </w:rPr>
        <w:t xml:space="preserve">Esta categoria congrega as entidades representativas dos produtores rurais, dos trabalhadores rurais e das cooperativas que exercem atividades agrícolas no território da bacia. </w:t>
      </w:r>
      <w:r w:rsidR="00FB0913" w:rsidRPr="00875C22">
        <w:rPr>
          <w:rFonts w:ascii="Arial Narrow" w:hAnsi="Arial Narrow" w:cs="Arial"/>
          <w:b/>
        </w:rPr>
        <w:t>0</w:t>
      </w:r>
      <w:r w:rsidR="00D23781" w:rsidRPr="00875C22">
        <w:rPr>
          <w:rFonts w:ascii="Arial Narrow" w:hAnsi="Arial Narrow" w:cs="Arial"/>
          <w:b/>
        </w:rPr>
        <w:t>1 vaga</w:t>
      </w:r>
      <w:r w:rsidR="00875C22">
        <w:rPr>
          <w:rFonts w:ascii="Arial Narrow" w:hAnsi="Arial Narrow" w:cs="Arial"/>
          <w:b/>
        </w:rPr>
        <w:t xml:space="preserve"> suplente</w:t>
      </w:r>
    </w:p>
    <w:p w:rsidR="00154BC7" w:rsidRPr="00875C22" w:rsidRDefault="00C22A3C" w:rsidP="00154BC7">
      <w:pPr>
        <w:pStyle w:val="SemEspaamento"/>
        <w:spacing w:line="276" w:lineRule="auto"/>
        <w:jc w:val="both"/>
        <w:rPr>
          <w:rFonts w:ascii="Arial Narrow" w:eastAsia="Times New Roman" w:hAnsi="Arial Narrow" w:cs="Arial"/>
          <w:lang w:eastAsia="pt-BR"/>
        </w:rPr>
      </w:pPr>
      <w:r w:rsidRPr="00875C22">
        <w:rPr>
          <w:rFonts w:ascii="Arial Narrow" w:hAnsi="Arial Narrow" w:cs="Arial"/>
          <w:b/>
        </w:rPr>
        <w:t>3.</w:t>
      </w:r>
      <w:r w:rsidR="00902C46" w:rsidRPr="00875C22">
        <w:rPr>
          <w:rFonts w:ascii="Arial Narrow" w:hAnsi="Arial Narrow" w:cs="Arial"/>
          <w:b/>
        </w:rPr>
        <w:t>1.</w:t>
      </w:r>
      <w:r w:rsidRPr="00875C22">
        <w:rPr>
          <w:rFonts w:ascii="Arial Narrow" w:hAnsi="Arial Narrow" w:cs="Arial"/>
          <w:b/>
        </w:rPr>
        <w:t>3</w:t>
      </w:r>
      <w:proofErr w:type="gramStart"/>
      <w:r w:rsidRPr="00875C22">
        <w:rPr>
          <w:rFonts w:ascii="Arial Narrow" w:hAnsi="Arial Narrow" w:cs="Arial"/>
          <w:b/>
        </w:rPr>
        <w:t xml:space="preserve"> </w:t>
      </w:r>
      <w:r w:rsidR="00FA3925" w:rsidRPr="00875C22">
        <w:rPr>
          <w:rFonts w:ascii="Arial Narrow" w:hAnsi="Arial Narrow" w:cs="Arial"/>
          <w:b/>
        </w:rPr>
        <w:t xml:space="preserve"> </w:t>
      </w:r>
      <w:proofErr w:type="gramEnd"/>
      <w:r w:rsidR="00AB5BD9" w:rsidRPr="00875C22">
        <w:rPr>
          <w:rFonts w:ascii="Arial Narrow" w:hAnsi="Arial Narrow" w:cs="Arial"/>
          <w:b/>
        </w:rPr>
        <w:t>Indústria:</w:t>
      </w:r>
      <w:r w:rsidR="00FB0913" w:rsidRPr="00875C22">
        <w:rPr>
          <w:rFonts w:ascii="Arial Narrow" w:hAnsi="Arial Narrow" w:cs="Arial"/>
          <w:b/>
        </w:rPr>
        <w:t xml:space="preserve"> </w:t>
      </w:r>
      <w:r w:rsidR="00FB0913" w:rsidRPr="00875C22">
        <w:rPr>
          <w:rFonts w:ascii="Arial Narrow" w:eastAsia="Times New Roman" w:hAnsi="Arial Narrow" w:cs="Arial"/>
          <w:lang w:eastAsia="pt-BR"/>
        </w:rPr>
        <w:t>Cooperativa e entidades representativas das atividades industriais com atuação no território da Bacia Hidrográfica.</w:t>
      </w:r>
      <w:r w:rsidR="00AB5BD9" w:rsidRPr="00875C22">
        <w:rPr>
          <w:rFonts w:ascii="Arial Narrow" w:hAnsi="Arial Narrow" w:cs="Arial"/>
          <w:b/>
          <w:spacing w:val="1"/>
        </w:rPr>
        <w:t xml:space="preserve"> </w:t>
      </w:r>
      <w:r w:rsidR="00AB5BD9" w:rsidRPr="00875C22">
        <w:rPr>
          <w:rFonts w:ascii="Arial Narrow" w:hAnsi="Arial Narrow" w:cs="Arial"/>
          <w:b/>
        </w:rPr>
        <w:t>0</w:t>
      </w:r>
      <w:r w:rsidR="00AF60CD" w:rsidRPr="00875C22">
        <w:rPr>
          <w:rFonts w:ascii="Arial Narrow" w:hAnsi="Arial Narrow" w:cs="Arial"/>
          <w:b/>
        </w:rPr>
        <w:t>3</w:t>
      </w:r>
      <w:r w:rsidR="00AB5BD9" w:rsidRPr="00875C22">
        <w:rPr>
          <w:rFonts w:ascii="Arial Narrow" w:hAnsi="Arial Narrow" w:cs="Arial"/>
          <w:b/>
          <w:spacing w:val="-2"/>
        </w:rPr>
        <w:t xml:space="preserve"> </w:t>
      </w:r>
      <w:r w:rsidR="00AB5BD9" w:rsidRPr="00875C22">
        <w:rPr>
          <w:rFonts w:ascii="Arial Narrow" w:hAnsi="Arial Narrow" w:cs="Arial"/>
          <w:b/>
        </w:rPr>
        <w:t>vagas</w:t>
      </w:r>
      <w:r w:rsidRPr="00875C22">
        <w:rPr>
          <w:rFonts w:ascii="Arial Narrow" w:hAnsi="Arial Narrow" w:cs="Arial"/>
          <w:b/>
        </w:rPr>
        <w:t xml:space="preserve"> suplentes</w:t>
      </w:r>
    </w:p>
    <w:p w:rsidR="00813B68" w:rsidRPr="00875C22" w:rsidRDefault="00C22A3C" w:rsidP="00154BC7">
      <w:pPr>
        <w:pStyle w:val="SemEspaamento"/>
        <w:spacing w:line="276" w:lineRule="auto"/>
        <w:jc w:val="both"/>
        <w:rPr>
          <w:rFonts w:ascii="Arial Narrow" w:hAnsi="Arial Narrow" w:cs="Arial"/>
          <w:b/>
        </w:rPr>
      </w:pPr>
      <w:r w:rsidRPr="00875C22">
        <w:rPr>
          <w:rFonts w:ascii="Arial Narrow" w:hAnsi="Arial Narrow" w:cs="Arial"/>
          <w:b/>
        </w:rPr>
        <w:t>3.</w:t>
      </w:r>
      <w:r w:rsidR="00902C46" w:rsidRPr="00875C22">
        <w:rPr>
          <w:rFonts w:ascii="Arial Narrow" w:hAnsi="Arial Narrow" w:cs="Arial"/>
          <w:b/>
        </w:rPr>
        <w:t>1.</w:t>
      </w:r>
      <w:r w:rsidRPr="00875C22">
        <w:rPr>
          <w:rFonts w:ascii="Arial Narrow" w:hAnsi="Arial Narrow" w:cs="Arial"/>
          <w:b/>
        </w:rPr>
        <w:t>4</w:t>
      </w:r>
      <w:r w:rsidR="00FA3925" w:rsidRPr="00875C22">
        <w:rPr>
          <w:rFonts w:ascii="Arial Narrow" w:hAnsi="Arial Narrow" w:cs="Arial"/>
          <w:b/>
        </w:rPr>
        <w:t xml:space="preserve"> </w:t>
      </w:r>
      <w:r w:rsidR="00AF60CD" w:rsidRPr="00875C22">
        <w:rPr>
          <w:rFonts w:ascii="Arial Narrow" w:hAnsi="Arial Narrow" w:cs="Arial"/>
          <w:b/>
        </w:rPr>
        <w:t>Transporte</w:t>
      </w:r>
      <w:r w:rsidR="00AF60CD" w:rsidRPr="00875C22">
        <w:rPr>
          <w:rFonts w:ascii="Arial Narrow" w:hAnsi="Arial Narrow" w:cs="Arial"/>
          <w:b/>
          <w:spacing w:val="1"/>
        </w:rPr>
        <w:t xml:space="preserve"> </w:t>
      </w:r>
      <w:r w:rsidR="00AF60CD" w:rsidRPr="00875C22">
        <w:rPr>
          <w:rFonts w:ascii="Arial Narrow" w:hAnsi="Arial Narrow" w:cs="Arial"/>
          <w:b/>
        </w:rPr>
        <w:t>Hidroviário:</w:t>
      </w:r>
      <w:r w:rsidR="00FB0913" w:rsidRPr="00875C22">
        <w:rPr>
          <w:rFonts w:ascii="Arial Narrow" w:hAnsi="Arial Narrow" w:cs="Arial"/>
          <w:b/>
        </w:rPr>
        <w:t xml:space="preserve"> </w:t>
      </w:r>
      <w:r w:rsidR="00FB0913" w:rsidRPr="00875C22">
        <w:rPr>
          <w:rFonts w:ascii="Arial Narrow" w:eastAsia="Times New Roman" w:hAnsi="Arial Narrow" w:cs="Arial"/>
          <w:lang w:eastAsia="pt-BR"/>
        </w:rPr>
        <w:t xml:space="preserve">Entidades representativas de atividades que utilizem os recursos hídricos da Bacia para </w:t>
      </w:r>
      <w:r w:rsidR="00FB0913" w:rsidRPr="00875C22">
        <w:rPr>
          <w:rFonts w:ascii="Arial Narrow" w:eastAsia="Times New Roman" w:hAnsi="Arial Narrow" w:cs="Arial"/>
          <w:lang w:eastAsia="pt-BR"/>
        </w:rPr>
        <w:lastRenderedPageBreak/>
        <w:t>navegação</w:t>
      </w:r>
      <w:proofErr w:type="gramStart"/>
      <w:r w:rsidR="007027FA" w:rsidRPr="00875C22">
        <w:rPr>
          <w:rFonts w:ascii="Arial Narrow" w:eastAsia="Times New Roman" w:hAnsi="Arial Narrow" w:cs="Arial"/>
          <w:lang w:eastAsia="pt-BR"/>
        </w:rPr>
        <w:t>, transporte</w:t>
      </w:r>
      <w:proofErr w:type="gramEnd"/>
      <w:r w:rsidR="00FB0913" w:rsidRPr="00875C22">
        <w:rPr>
          <w:rFonts w:ascii="Arial Narrow" w:eastAsia="Times New Roman" w:hAnsi="Arial Narrow" w:cs="Arial"/>
          <w:lang w:eastAsia="pt-BR"/>
        </w:rPr>
        <w:t xml:space="preserve"> de mercadorias e de passageiros, incluindo as do complexo hidro-portuário.</w:t>
      </w:r>
      <w:r w:rsidR="00AF60CD" w:rsidRPr="00875C22">
        <w:rPr>
          <w:rFonts w:ascii="Arial Narrow" w:hAnsi="Arial Narrow" w:cs="Arial"/>
          <w:b/>
          <w:spacing w:val="1"/>
        </w:rPr>
        <w:t xml:space="preserve"> </w:t>
      </w:r>
      <w:r w:rsidR="00AF60CD" w:rsidRPr="00875C22">
        <w:rPr>
          <w:rFonts w:ascii="Arial Narrow" w:hAnsi="Arial Narrow" w:cs="Arial"/>
          <w:b/>
        </w:rPr>
        <w:t>01 vaga</w:t>
      </w:r>
    </w:p>
    <w:p w:rsidR="00605937" w:rsidRPr="00875C22" w:rsidRDefault="00FA3925" w:rsidP="00154BC7">
      <w:pPr>
        <w:pStyle w:val="SemEspaamento"/>
        <w:spacing w:line="276" w:lineRule="auto"/>
        <w:jc w:val="both"/>
        <w:rPr>
          <w:rFonts w:ascii="Arial Narrow" w:hAnsi="Arial Narrow" w:cs="Arial"/>
          <w:b/>
        </w:rPr>
      </w:pPr>
      <w:r w:rsidRPr="00875C22">
        <w:rPr>
          <w:rFonts w:ascii="Arial Narrow" w:hAnsi="Arial Narrow" w:cs="Arial"/>
          <w:b/>
        </w:rPr>
        <w:t>3.</w:t>
      </w:r>
      <w:r w:rsidR="00CC79DC" w:rsidRPr="00875C22">
        <w:rPr>
          <w:rFonts w:ascii="Arial Narrow" w:hAnsi="Arial Narrow" w:cs="Arial"/>
          <w:b/>
        </w:rPr>
        <w:t>1.</w:t>
      </w:r>
      <w:r w:rsidR="00902C46" w:rsidRPr="00875C22">
        <w:rPr>
          <w:rFonts w:ascii="Arial Narrow" w:hAnsi="Arial Narrow" w:cs="Arial"/>
          <w:b/>
        </w:rPr>
        <w:t>5</w:t>
      </w:r>
      <w:r w:rsidRPr="00875C22">
        <w:rPr>
          <w:rFonts w:ascii="Arial Narrow" w:hAnsi="Arial Narrow" w:cs="Arial"/>
          <w:b/>
        </w:rPr>
        <w:t xml:space="preserve"> </w:t>
      </w:r>
      <w:r w:rsidR="00AB5BD9" w:rsidRPr="00875C22">
        <w:rPr>
          <w:rFonts w:ascii="Arial Narrow" w:hAnsi="Arial Narrow" w:cs="Arial"/>
          <w:b/>
        </w:rPr>
        <w:t>Lazer e Turismo</w:t>
      </w:r>
      <w:r w:rsidR="00E936B1" w:rsidRPr="00875C22">
        <w:rPr>
          <w:rFonts w:ascii="Arial Narrow" w:hAnsi="Arial Narrow" w:cs="Arial"/>
          <w:b/>
        </w:rPr>
        <w:t xml:space="preserve">: </w:t>
      </w:r>
      <w:r w:rsidR="00E936B1" w:rsidRPr="00875C22">
        <w:rPr>
          <w:rFonts w:ascii="Arial Narrow" w:eastAsia="Times New Roman" w:hAnsi="Arial Narrow" w:cs="Arial"/>
          <w:lang w:eastAsia="pt-BR"/>
        </w:rPr>
        <w:t xml:space="preserve">Entidades da Administração Pública </w:t>
      </w:r>
      <w:proofErr w:type="gramStart"/>
      <w:r w:rsidR="00E936B1" w:rsidRPr="00875C22">
        <w:rPr>
          <w:rFonts w:ascii="Arial Narrow" w:eastAsia="Times New Roman" w:hAnsi="Arial Narrow" w:cs="Arial"/>
          <w:lang w:eastAsia="pt-BR"/>
        </w:rPr>
        <w:t>Direta ou Indireta ou Concessionárias</w:t>
      </w:r>
      <w:proofErr w:type="gramEnd"/>
      <w:r w:rsidR="00E936B1" w:rsidRPr="00875C22">
        <w:rPr>
          <w:rFonts w:ascii="Arial Narrow" w:eastAsia="Times New Roman" w:hAnsi="Arial Narrow" w:cs="Arial"/>
          <w:lang w:eastAsia="pt-BR"/>
        </w:rPr>
        <w:t xml:space="preserve"> ou entidades representativas de instituições e empresas privadas ou clubes náuticos que desenvolvem atividades de lazer e turismo no território da Bacia Hidrográfica. </w:t>
      </w:r>
      <w:r w:rsidR="00AB5BD9" w:rsidRPr="00875C22">
        <w:rPr>
          <w:rFonts w:ascii="Arial Narrow" w:hAnsi="Arial Narrow" w:cs="Arial"/>
          <w:spacing w:val="9"/>
        </w:rPr>
        <w:t xml:space="preserve"> </w:t>
      </w:r>
      <w:r w:rsidR="00AF60CD" w:rsidRPr="00875C22">
        <w:rPr>
          <w:rFonts w:ascii="Arial Narrow" w:hAnsi="Arial Narrow" w:cs="Arial"/>
          <w:b/>
        </w:rPr>
        <w:t>01</w:t>
      </w:r>
      <w:r w:rsidR="00AB5BD9" w:rsidRPr="00875C22">
        <w:rPr>
          <w:rFonts w:ascii="Arial Narrow" w:hAnsi="Arial Narrow" w:cs="Arial"/>
          <w:b/>
        </w:rPr>
        <w:t xml:space="preserve"> vaga</w:t>
      </w:r>
      <w:r w:rsidR="00C0608C" w:rsidRPr="00875C22">
        <w:rPr>
          <w:rFonts w:ascii="Arial Narrow" w:hAnsi="Arial Narrow" w:cs="Arial"/>
          <w:b/>
        </w:rPr>
        <w:t xml:space="preserve"> </w:t>
      </w:r>
    </w:p>
    <w:p w:rsidR="00813B68" w:rsidRPr="00875C22" w:rsidRDefault="00813B68" w:rsidP="00154BC7">
      <w:pPr>
        <w:pStyle w:val="SemEspaamento"/>
        <w:spacing w:line="276" w:lineRule="auto"/>
        <w:jc w:val="both"/>
        <w:rPr>
          <w:rFonts w:ascii="Arial Narrow" w:hAnsi="Arial Narrow" w:cs="Arial"/>
          <w:b/>
        </w:rPr>
      </w:pPr>
    </w:p>
    <w:p w:rsidR="00605937" w:rsidRPr="00875C22" w:rsidRDefault="00AB5BD9" w:rsidP="00813B68">
      <w:pPr>
        <w:pStyle w:val="SemEspaamento"/>
        <w:spacing w:line="276" w:lineRule="auto"/>
        <w:jc w:val="center"/>
        <w:rPr>
          <w:rFonts w:ascii="Arial Narrow" w:hAnsi="Arial Narrow" w:cs="Arial"/>
        </w:rPr>
      </w:pPr>
      <w:r w:rsidRPr="00875C22">
        <w:rPr>
          <w:rFonts w:ascii="Arial Narrow" w:hAnsi="Arial Narrow" w:cs="Arial"/>
        </w:rPr>
        <w:t>Grupo</w:t>
      </w:r>
      <w:r w:rsidRPr="00875C22">
        <w:rPr>
          <w:rFonts w:ascii="Arial Narrow" w:hAnsi="Arial Narrow" w:cs="Arial"/>
          <w:spacing w:val="-2"/>
        </w:rPr>
        <w:t xml:space="preserve"> </w:t>
      </w:r>
      <w:r w:rsidRPr="00875C22">
        <w:rPr>
          <w:rFonts w:ascii="Arial Narrow" w:hAnsi="Arial Narrow" w:cs="Arial"/>
        </w:rPr>
        <w:t>II</w:t>
      </w:r>
      <w:r w:rsidRPr="00875C22">
        <w:rPr>
          <w:rFonts w:ascii="Arial Narrow" w:hAnsi="Arial Narrow" w:cs="Arial"/>
          <w:spacing w:val="-1"/>
        </w:rPr>
        <w:t xml:space="preserve"> </w:t>
      </w:r>
      <w:r w:rsidRPr="00875C22">
        <w:rPr>
          <w:rFonts w:ascii="Arial Narrow" w:hAnsi="Arial Narrow" w:cs="Arial"/>
        </w:rPr>
        <w:t>- Representantes</w:t>
      </w:r>
      <w:r w:rsidRPr="00875C22">
        <w:rPr>
          <w:rFonts w:ascii="Arial Narrow" w:hAnsi="Arial Narrow" w:cs="Arial"/>
          <w:spacing w:val="-1"/>
        </w:rPr>
        <w:t xml:space="preserve"> </w:t>
      </w:r>
      <w:r w:rsidRPr="00875C22">
        <w:rPr>
          <w:rFonts w:ascii="Arial Narrow" w:hAnsi="Arial Narrow" w:cs="Arial"/>
        </w:rPr>
        <w:t>da População:</w:t>
      </w:r>
    </w:p>
    <w:p w:rsidR="00813B68" w:rsidRPr="00875C22" w:rsidRDefault="00CC79DC" w:rsidP="00154BC7">
      <w:pPr>
        <w:pStyle w:val="SemEspaamento"/>
        <w:spacing w:line="276" w:lineRule="auto"/>
        <w:jc w:val="both"/>
        <w:rPr>
          <w:rFonts w:ascii="Arial Narrow" w:hAnsi="Arial Narrow" w:cs="Arial"/>
          <w:b/>
        </w:rPr>
      </w:pPr>
      <w:r w:rsidRPr="00875C22">
        <w:rPr>
          <w:rFonts w:ascii="Arial Narrow" w:hAnsi="Arial Narrow" w:cs="Arial"/>
          <w:b/>
        </w:rPr>
        <w:t>3.2.1</w:t>
      </w:r>
      <w:r w:rsidR="00FA3925" w:rsidRPr="00875C22">
        <w:rPr>
          <w:rFonts w:ascii="Arial Narrow" w:hAnsi="Arial Narrow" w:cs="Arial"/>
          <w:b/>
        </w:rPr>
        <w:t xml:space="preserve"> </w:t>
      </w:r>
      <w:proofErr w:type="gramStart"/>
      <w:r w:rsidR="00AB5BD9" w:rsidRPr="00875C22">
        <w:rPr>
          <w:rFonts w:ascii="Arial Narrow" w:hAnsi="Arial Narrow" w:cs="Arial"/>
          <w:b/>
        </w:rPr>
        <w:t>Legislativos</w:t>
      </w:r>
      <w:r w:rsidR="00AB5BD9" w:rsidRPr="00875C22">
        <w:rPr>
          <w:rFonts w:ascii="Arial Narrow" w:hAnsi="Arial Narrow" w:cs="Arial"/>
          <w:b/>
          <w:spacing w:val="1"/>
        </w:rPr>
        <w:t xml:space="preserve"> </w:t>
      </w:r>
      <w:r w:rsidR="00AB5BD9" w:rsidRPr="00875C22">
        <w:rPr>
          <w:rFonts w:ascii="Arial Narrow" w:hAnsi="Arial Narrow" w:cs="Arial"/>
          <w:b/>
        </w:rPr>
        <w:t>Estadual</w:t>
      </w:r>
      <w:proofErr w:type="gramEnd"/>
      <w:r w:rsidR="00AB5BD9" w:rsidRPr="00875C22">
        <w:rPr>
          <w:rFonts w:ascii="Arial Narrow" w:hAnsi="Arial Narrow" w:cs="Arial"/>
          <w:b/>
          <w:spacing w:val="1"/>
        </w:rPr>
        <w:t xml:space="preserve"> </w:t>
      </w:r>
      <w:r w:rsidR="00AB5BD9" w:rsidRPr="00875C22">
        <w:rPr>
          <w:rFonts w:ascii="Arial Narrow" w:hAnsi="Arial Narrow" w:cs="Arial"/>
          <w:b/>
        </w:rPr>
        <w:t>e</w:t>
      </w:r>
      <w:r w:rsidR="00AB5BD9" w:rsidRPr="00875C22">
        <w:rPr>
          <w:rFonts w:ascii="Arial Narrow" w:hAnsi="Arial Narrow" w:cs="Arial"/>
          <w:b/>
          <w:spacing w:val="1"/>
        </w:rPr>
        <w:t xml:space="preserve"> </w:t>
      </w:r>
      <w:r w:rsidR="00AB5BD9" w:rsidRPr="00875C22">
        <w:rPr>
          <w:rFonts w:ascii="Arial Narrow" w:hAnsi="Arial Narrow" w:cs="Arial"/>
          <w:b/>
        </w:rPr>
        <w:t>Municipal:</w:t>
      </w:r>
      <w:r w:rsidR="00E936B1" w:rsidRPr="00875C22">
        <w:rPr>
          <w:rFonts w:ascii="Arial Narrow" w:hAnsi="Arial Narrow" w:cs="Arial"/>
          <w:b/>
        </w:rPr>
        <w:t xml:space="preserve"> </w:t>
      </w:r>
      <w:r w:rsidR="00E936B1" w:rsidRPr="00875C22">
        <w:rPr>
          <w:rFonts w:ascii="Arial Narrow" w:eastAsia="Times New Roman" w:hAnsi="Arial Narrow" w:cs="Arial"/>
          <w:lang w:eastAsia="pt-BR"/>
        </w:rPr>
        <w:t>Representantes da Assembleia Legislativa do Estado e os representantes das Câmaras de Vereadores dos municípios cujos territórios estejam inseridos, total ou parcialmente, na área da Bacia Hidrográfica, indicados conforme os seus Regimentos Internos.</w:t>
      </w:r>
      <w:r w:rsidR="00AB5BD9" w:rsidRPr="00875C22">
        <w:rPr>
          <w:rFonts w:ascii="Arial Narrow" w:hAnsi="Arial Narrow" w:cs="Arial"/>
          <w:b/>
          <w:spacing w:val="1"/>
        </w:rPr>
        <w:t xml:space="preserve"> </w:t>
      </w:r>
      <w:r w:rsidR="00AB5BD9" w:rsidRPr="00875C22">
        <w:rPr>
          <w:rFonts w:ascii="Arial Narrow" w:hAnsi="Arial Narrow" w:cs="Arial"/>
          <w:b/>
        </w:rPr>
        <w:t>0</w:t>
      </w:r>
      <w:r w:rsidR="00C22A3C" w:rsidRPr="00875C22">
        <w:rPr>
          <w:rFonts w:ascii="Arial Narrow" w:hAnsi="Arial Narrow" w:cs="Arial"/>
          <w:b/>
        </w:rPr>
        <w:t>1 vaga titular e 0</w:t>
      </w:r>
      <w:r w:rsidR="00AF60CD" w:rsidRPr="00875C22">
        <w:rPr>
          <w:rFonts w:ascii="Arial Narrow" w:hAnsi="Arial Narrow" w:cs="Arial"/>
          <w:b/>
        </w:rPr>
        <w:t>6</w:t>
      </w:r>
      <w:r w:rsidR="00AB5BD9" w:rsidRPr="00875C22">
        <w:rPr>
          <w:rFonts w:ascii="Arial Narrow" w:hAnsi="Arial Narrow" w:cs="Arial"/>
          <w:b/>
        </w:rPr>
        <w:t xml:space="preserve"> vagas</w:t>
      </w:r>
      <w:r w:rsidR="000108EB">
        <w:rPr>
          <w:rFonts w:ascii="Arial Narrow" w:hAnsi="Arial Narrow" w:cs="Arial"/>
          <w:b/>
        </w:rPr>
        <w:t xml:space="preserve"> suplentes</w:t>
      </w:r>
    </w:p>
    <w:p w:rsidR="00053011" w:rsidRPr="00875C22" w:rsidRDefault="00CC79DC" w:rsidP="00154BC7">
      <w:pPr>
        <w:pStyle w:val="SemEspaamento"/>
        <w:spacing w:line="276" w:lineRule="auto"/>
        <w:jc w:val="both"/>
        <w:rPr>
          <w:rFonts w:ascii="Arial Narrow" w:hAnsi="Arial Narrow" w:cs="Arial"/>
          <w:b/>
        </w:rPr>
      </w:pPr>
      <w:r w:rsidRPr="00875C22">
        <w:rPr>
          <w:rFonts w:ascii="Arial Narrow" w:hAnsi="Arial Narrow" w:cs="Arial"/>
          <w:b/>
        </w:rPr>
        <w:t xml:space="preserve">3.2.2 </w:t>
      </w:r>
      <w:r w:rsidR="00AB5BD9" w:rsidRPr="00875C22">
        <w:rPr>
          <w:rFonts w:ascii="Arial Narrow" w:hAnsi="Arial Narrow" w:cs="Arial"/>
          <w:b/>
        </w:rPr>
        <w:t>Associações</w:t>
      </w:r>
      <w:r w:rsidR="00AB5BD9" w:rsidRPr="00875C22">
        <w:rPr>
          <w:rFonts w:ascii="Arial Narrow" w:hAnsi="Arial Narrow" w:cs="Arial"/>
          <w:b/>
          <w:spacing w:val="1"/>
        </w:rPr>
        <w:t xml:space="preserve"> </w:t>
      </w:r>
      <w:r w:rsidR="00AB5BD9" w:rsidRPr="00875C22">
        <w:rPr>
          <w:rFonts w:ascii="Arial Narrow" w:hAnsi="Arial Narrow" w:cs="Arial"/>
          <w:b/>
        </w:rPr>
        <w:t>Comunitárias:</w:t>
      </w:r>
      <w:r w:rsidR="00E936B1" w:rsidRPr="00875C22">
        <w:rPr>
          <w:rFonts w:ascii="Arial Narrow" w:hAnsi="Arial Narrow" w:cs="Arial"/>
          <w:b/>
        </w:rPr>
        <w:t xml:space="preserve"> </w:t>
      </w:r>
      <w:r w:rsidR="00E936B1" w:rsidRPr="00875C22">
        <w:rPr>
          <w:rFonts w:ascii="Arial Narrow" w:eastAsia="Times New Roman" w:hAnsi="Arial Narrow" w:cs="Arial"/>
          <w:lang w:eastAsia="pt-BR"/>
        </w:rPr>
        <w:t>Associações civis, sem finalidades lucrativas, que congreguem cidadãos e moradores das diferentes comunidades do território da Bacia Hidrográfica.</w:t>
      </w:r>
      <w:r w:rsidR="00AB5BD9" w:rsidRPr="00875C22">
        <w:rPr>
          <w:rFonts w:ascii="Arial Narrow" w:hAnsi="Arial Narrow" w:cs="Arial"/>
          <w:b/>
          <w:spacing w:val="1"/>
        </w:rPr>
        <w:t xml:space="preserve"> </w:t>
      </w:r>
      <w:r w:rsidR="00AB5BD9" w:rsidRPr="00875C22">
        <w:rPr>
          <w:rFonts w:ascii="Arial Narrow" w:hAnsi="Arial Narrow" w:cs="Arial"/>
          <w:b/>
        </w:rPr>
        <w:t>0</w:t>
      </w:r>
      <w:r w:rsidR="00AF60CD" w:rsidRPr="00875C22">
        <w:rPr>
          <w:rFonts w:ascii="Arial Narrow" w:hAnsi="Arial Narrow" w:cs="Arial"/>
          <w:b/>
        </w:rPr>
        <w:t>1</w:t>
      </w:r>
      <w:r w:rsidR="00AB5BD9" w:rsidRPr="00875C22">
        <w:rPr>
          <w:rFonts w:ascii="Arial Narrow" w:hAnsi="Arial Narrow" w:cs="Arial"/>
          <w:b/>
        </w:rPr>
        <w:t xml:space="preserve"> vaga</w:t>
      </w:r>
      <w:r w:rsidR="000108EB">
        <w:rPr>
          <w:rFonts w:ascii="Arial Narrow" w:hAnsi="Arial Narrow" w:cs="Arial"/>
          <w:b/>
        </w:rPr>
        <w:t xml:space="preserve"> </w:t>
      </w:r>
      <w:r w:rsidR="002C6334">
        <w:rPr>
          <w:rFonts w:ascii="Arial Narrow" w:hAnsi="Arial Narrow" w:cs="Arial"/>
          <w:b/>
        </w:rPr>
        <w:t>suplente</w:t>
      </w:r>
    </w:p>
    <w:p w:rsidR="00813B68" w:rsidRPr="00875C22" w:rsidRDefault="00053011" w:rsidP="00154BC7">
      <w:pPr>
        <w:pStyle w:val="SemEspaamento"/>
        <w:spacing w:line="276" w:lineRule="auto"/>
        <w:jc w:val="both"/>
        <w:rPr>
          <w:rFonts w:ascii="Arial Narrow" w:hAnsi="Arial Narrow" w:cs="Arial"/>
          <w:b/>
        </w:rPr>
      </w:pPr>
      <w:r w:rsidRPr="00875C22">
        <w:rPr>
          <w:rFonts w:ascii="Arial Narrow" w:hAnsi="Arial Narrow" w:cs="Arial"/>
          <w:b/>
        </w:rPr>
        <w:t>3.</w:t>
      </w:r>
      <w:r w:rsidR="00CC79DC" w:rsidRPr="00875C22">
        <w:rPr>
          <w:rFonts w:ascii="Arial Narrow" w:hAnsi="Arial Narrow" w:cs="Arial"/>
          <w:b/>
        </w:rPr>
        <w:t>2.</w:t>
      </w:r>
      <w:r w:rsidRPr="00875C22">
        <w:rPr>
          <w:rFonts w:ascii="Arial Narrow" w:hAnsi="Arial Narrow" w:cs="Arial"/>
          <w:b/>
        </w:rPr>
        <w:t xml:space="preserve">3 </w:t>
      </w:r>
      <w:r w:rsidR="00AB5BD9" w:rsidRPr="00875C22">
        <w:rPr>
          <w:rFonts w:ascii="Arial Narrow" w:hAnsi="Arial Narrow" w:cs="Arial"/>
          <w:b/>
        </w:rPr>
        <w:t>Clubes</w:t>
      </w:r>
      <w:r w:rsidR="00AB5BD9" w:rsidRPr="00875C22">
        <w:rPr>
          <w:rFonts w:ascii="Arial Narrow" w:hAnsi="Arial Narrow" w:cs="Arial"/>
          <w:b/>
          <w:spacing w:val="1"/>
        </w:rPr>
        <w:t xml:space="preserve"> </w:t>
      </w:r>
      <w:r w:rsidR="00AB5BD9" w:rsidRPr="00875C22">
        <w:rPr>
          <w:rFonts w:ascii="Arial Narrow" w:hAnsi="Arial Narrow" w:cs="Arial"/>
          <w:b/>
        </w:rPr>
        <w:t>de</w:t>
      </w:r>
      <w:r w:rsidR="00AB5BD9" w:rsidRPr="00875C22">
        <w:rPr>
          <w:rFonts w:ascii="Arial Narrow" w:hAnsi="Arial Narrow" w:cs="Arial"/>
          <w:b/>
          <w:spacing w:val="1"/>
        </w:rPr>
        <w:t xml:space="preserve"> </w:t>
      </w:r>
      <w:r w:rsidR="00AB5BD9" w:rsidRPr="00875C22">
        <w:rPr>
          <w:rFonts w:ascii="Arial Narrow" w:hAnsi="Arial Narrow" w:cs="Arial"/>
          <w:b/>
        </w:rPr>
        <w:t>Serviços</w:t>
      </w:r>
      <w:r w:rsidR="00AB5BD9" w:rsidRPr="00875C22">
        <w:rPr>
          <w:rFonts w:ascii="Arial Narrow" w:hAnsi="Arial Narrow" w:cs="Arial"/>
          <w:b/>
          <w:spacing w:val="1"/>
        </w:rPr>
        <w:t xml:space="preserve"> </w:t>
      </w:r>
      <w:r w:rsidR="00AB5BD9" w:rsidRPr="00875C22">
        <w:rPr>
          <w:rFonts w:ascii="Arial Narrow" w:hAnsi="Arial Narrow" w:cs="Arial"/>
          <w:b/>
        </w:rPr>
        <w:t>Comunitários:</w:t>
      </w:r>
      <w:r w:rsidR="00E936B1" w:rsidRPr="00875C22">
        <w:rPr>
          <w:rFonts w:ascii="Arial Narrow" w:hAnsi="Arial Narrow" w:cs="Arial"/>
          <w:b/>
        </w:rPr>
        <w:t xml:space="preserve"> </w:t>
      </w:r>
      <w:r w:rsidR="00E936B1" w:rsidRPr="00875C22">
        <w:rPr>
          <w:rFonts w:ascii="Arial Narrow" w:eastAsia="Times New Roman" w:hAnsi="Arial Narrow" w:cs="Arial"/>
          <w:lang w:eastAsia="pt-BR"/>
        </w:rPr>
        <w:t xml:space="preserve">Clubes de serviço que atuam no território da Bacia Hidrográfica. </w:t>
      </w:r>
      <w:r w:rsidR="00AB5BD9" w:rsidRPr="00875C22">
        <w:rPr>
          <w:rFonts w:ascii="Arial Narrow" w:hAnsi="Arial Narrow" w:cs="Arial"/>
          <w:b/>
          <w:spacing w:val="1"/>
        </w:rPr>
        <w:t xml:space="preserve"> </w:t>
      </w:r>
      <w:r w:rsidR="00AB5BD9" w:rsidRPr="00875C22">
        <w:rPr>
          <w:rFonts w:ascii="Arial Narrow" w:hAnsi="Arial Narrow" w:cs="Arial"/>
          <w:b/>
        </w:rPr>
        <w:t>01 vaga</w:t>
      </w:r>
    </w:p>
    <w:p w:rsidR="00813B68" w:rsidRPr="00875C22" w:rsidRDefault="00053011" w:rsidP="00154BC7">
      <w:pPr>
        <w:pStyle w:val="SemEspaamento"/>
        <w:spacing w:line="276" w:lineRule="auto"/>
        <w:jc w:val="both"/>
        <w:rPr>
          <w:rFonts w:ascii="Arial Narrow" w:hAnsi="Arial Narrow" w:cs="Arial"/>
          <w:b/>
        </w:rPr>
      </w:pPr>
      <w:r w:rsidRPr="00875C22">
        <w:rPr>
          <w:rFonts w:ascii="Arial Narrow" w:hAnsi="Arial Narrow" w:cs="Arial"/>
          <w:b/>
        </w:rPr>
        <w:t>3.</w:t>
      </w:r>
      <w:r w:rsidR="00CC79DC" w:rsidRPr="00875C22">
        <w:rPr>
          <w:rFonts w:ascii="Arial Narrow" w:hAnsi="Arial Narrow" w:cs="Arial"/>
          <w:b/>
        </w:rPr>
        <w:t>2.</w:t>
      </w:r>
      <w:r w:rsidRPr="00875C22">
        <w:rPr>
          <w:rFonts w:ascii="Arial Narrow" w:hAnsi="Arial Narrow" w:cs="Arial"/>
          <w:b/>
        </w:rPr>
        <w:t>4</w:t>
      </w:r>
      <w:r w:rsidR="00FA3925" w:rsidRPr="00875C22">
        <w:rPr>
          <w:rFonts w:ascii="Arial Narrow" w:hAnsi="Arial Narrow" w:cs="Arial"/>
          <w:b/>
        </w:rPr>
        <w:t xml:space="preserve"> </w:t>
      </w:r>
      <w:r w:rsidR="00AB5BD9" w:rsidRPr="00875C22">
        <w:rPr>
          <w:rFonts w:ascii="Arial Narrow" w:hAnsi="Arial Narrow" w:cs="Arial"/>
          <w:b/>
        </w:rPr>
        <w:t>Instituições de Ensino Superior ou Técnico, Pesquisa Científica</w:t>
      </w:r>
      <w:r w:rsidR="00AB5BD9" w:rsidRPr="00875C22">
        <w:rPr>
          <w:rFonts w:ascii="Arial Narrow" w:hAnsi="Arial Narrow" w:cs="Arial"/>
          <w:b/>
          <w:spacing w:val="1"/>
        </w:rPr>
        <w:t xml:space="preserve"> </w:t>
      </w:r>
      <w:r w:rsidR="00AB5BD9" w:rsidRPr="00875C22">
        <w:rPr>
          <w:rFonts w:ascii="Arial Narrow" w:hAnsi="Arial Narrow" w:cs="Arial"/>
          <w:b/>
        </w:rPr>
        <w:t>ou</w:t>
      </w:r>
      <w:r w:rsidR="00AB5BD9" w:rsidRPr="00875C22">
        <w:rPr>
          <w:rFonts w:ascii="Arial Narrow" w:hAnsi="Arial Narrow" w:cs="Arial"/>
          <w:b/>
          <w:spacing w:val="1"/>
        </w:rPr>
        <w:t xml:space="preserve"> </w:t>
      </w:r>
      <w:r w:rsidR="00AB5BD9" w:rsidRPr="00875C22">
        <w:rPr>
          <w:rFonts w:ascii="Arial Narrow" w:hAnsi="Arial Narrow" w:cs="Arial"/>
          <w:b/>
        </w:rPr>
        <w:t>Extensão</w:t>
      </w:r>
      <w:r w:rsidR="00AB5BD9" w:rsidRPr="00875C22">
        <w:rPr>
          <w:rFonts w:ascii="Arial Narrow" w:hAnsi="Arial Narrow" w:cs="Arial"/>
        </w:rPr>
        <w:t>:</w:t>
      </w:r>
      <w:r w:rsidR="00E936B1" w:rsidRPr="00875C22">
        <w:rPr>
          <w:rFonts w:ascii="Arial Narrow" w:hAnsi="Arial Narrow" w:cs="Arial"/>
        </w:rPr>
        <w:t xml:space="preserve"> </w:t>
      </w:r>
      <w:r w:rsidR="00E936B1" w:rsidRPr="00875C22">
        <w:rPr>
          <w:rFonts w:ascii="Arial Narrow" w:eastAsia="Times New Roman" w:hAnsi="Arial Narrow" w:cs="Arial"/>
          <w:lang w:eastAsia="pt-BR"/>
        </w:rPr>
        <w:t>Instituições que ministram o ensino, as que desenvolvem a pesquisa científica e tecnológica, bem como as que prestam serviços de extensão e transferência de tecnologias no território da Bacia Hidrográfica.</w:t>
      </w:r>
      <w:r w:rsidR="00AB5BD9" w:rsidRPr="00875C22">
        <w:rPr>
          <w:rFonts w:ascii="Arial Narrow" w:hAnsi="Arial Narrow" w:cs="Arial"/>
          <w:spacing w:val="1"/>
        </w:rPr>
        <w:t xml:space="preserve"> </w:t>
      </w:r>
      <w:r w:rsidR="00AF60CD" w:rsidRPr="00875C22">
        <w:rPr>
          <w:rFonts w:ascii="Arial Narrow" w:hAnsi="Arial Narrow" w:cs="Arial"/>
          <w:b/>
        </w:rPr>
        <w:t>0</w:t>
      </w:r>
      <w:r w:rsidR="00756AE6" w:rsidRPr="00875C22">
        <w:rPr>
          <w:rFonts w:ascii="Arial Narrow" w:hAnsi="Arial Narrow" w:cs="Arial"/>
          <w:b/>
        </w:rPr>
        <w:t>1</w:t>
      </w:r>
      <w:r w:rsidR="00AB5BD9" w:rsidRPr="00875C22">
        <w:rPr>
          <w:rFonts w:ascii="Arial Narrow" w:hAnsi="Arial Narrow" w:cs="Arial"/>
          <w:b/>
        </w:rPr>
        <w:t xml:space="preserve"> vaga</w:t>
      </w:r>
      <w:r w:rsidR="00756AE6" w:rsidRPr="00875C22">
        <w:rPr>
          <w:rFonts w:ascii="Arial Narrow" w:hAnsi="Arial Narrow" w:cs="Arial"/>
          <w:b/>
        </w:rPr>
        <w:t xml:space="preserve"> suplente</w:t>
      </w:r>
    </w:p>
    <w:p w:rsidR="00813B68" w:rsidRPr="00875C22" w:rsidRDefault="00CC79DC" w:rsidP="00154BC7">
      <w:pPr>
        <w:pStyle w:val="SemEspaamento"/>
        <w:spacing w:line="276" w:lineRule="auto"/>
        <w:jc w:val="both"/>
        <w:rPr>
          <w:rFonts w:ascii="Arial Narrow" w:hAnsi="Arial Narrow" w:cs="Arial"/>
          <w:b/>
        </w:rPr>
      </w:pPr>
      <w:r w:rsidRPr="00875C22">
        <w:rPr>
          <w:rFonts w:ascii="Arial Narrow" w:hAnsi="Arial Narrow" w:cs="Arial"/>
          <w:b/>
        </w:rPr>
        <w:t>3.2.</w:t>
      </w:r>
      <w:r w:rsidR="00053011" w:rsidRPr="00875C22">
        <w:rPr>
          <w:rFonts w:ascii="Arial Narrow" w:hAnsi="Arial Narrow" w:cs="Arial"/>
          <w:b/>
        </w:rPr>
        <w:t>5</w:t>
      </w:r>
      <w:r w:rsidR="00FA3925" w:rsidRPr="00875C22">
        <w:rPr>
          <w:rFonts w:ascii="Arial Narrow" w:hAnsi="Arial Narrow" w:cs="Arial"/>
          <w:b/>
        </w:rPr>
        <w:t xml:space="preserve"> </w:t>
      </w:r>
      <w:r w:rsidR="00AB5BD9" w:rsidRPr="00875C22">
        <w:rPr>
          <w:rFonts w:ascii="Arial Narrow" w:hAnsi="Arial Narrow" w:cs="Arial"/>
          <w:b/>
        </w:rPr>
        <w:t>Organizações Ambientalistas</w:t>
      </w:r>
      <w:r w:rsidR="00E936B1" w:rsidRPr="00875C22">
        <w:rPr>
          <w:rFonts w:ascii="Arial Narrow" w:hAnsi="Arial Narrow" w:cs="Arial"/>
          <w:b/>
        </w:rPr>
        <w:t xml:space="preserve">: </w:t>
      </w:r>
      <w:r w:rsidR="00E936B1" w:rsidRPr="00875C22">
        <w:rPr>
          <w:rFonts w:ascii="Arial Narrow" w:eastAsia="Times New Roman" w:hAnsi="Arial Narrow" w:cs="Arial"/>
          <w:lang w:eastAsia="pt-BR"/>
        </w:rPr>
        <w:t xml:space="preserve">Instituições não governamentais que se dedicam ao estudo, à compreensão, à formação do conhecimento, à capacitação e à intervenção, com o objetivo da sustentabilidade ambiental no território da Bacia Hidrográfica. </w:t>
      </w:r>
      <w:r w:rsidR="00AB5BD9" w:rsidRPr="00875C22">
        <w:rPr>
          <w:rFonts w:ascii="Arial Narrow" w:hAnsi="Arial Narrow" w:cs="Arial"/>
          <w:b/>
        </w:rPr>
        <w:t>0</w:t>
      </w:r>
      <w:r w:rsidR="00AF60CD" w:rsidRPr="00875C22">
        <w:rPr>
          <w:rFonts w:ascii="Arial Narrow" w:hAnsi="Arial Narrow" w:cs="Arial"/>
          <w:b/>
        </w:rPr>
        <w:t>3</w:t>
      </w:r>
      <w:r w:rsidR="00AB5BD9" w:rsidRPr="00875C22">
        <w:rPr>
          <w:rFonts w:ascii="Arial Narrow" w:hAnsi="Arial Narrow" w:cs="Arial"/>
          <w:b/>
          <w:spacing w:val="-1"/>
        </w:rPr>
        <w:t xml:space="preserve"> </w:t>
      </w:r>
      <w:r w:rsidR="00AB5BD9" w:rsidRPr="00875C22">
        <w:rPr>
          <w:rFonts w:ascii="Arial Narrow" w:hAnsi="Arial Narrow" w:cs="Arial"/>
          <w:b/>
        </w:rPr>
        <w:t>vagas</w:t>
      </w:r>
    </w:p>
    <w:p w:rsidR="00813B68" w:rsidRPr="00875C22" w:rsidRDefault="00CC79DC" w:rsidP="00154BC7">
      <w:pPr>
        <w:pStyle w:val="SemEspaamento"/>
        <w:spacing w:line="276" w:lineRule="auto"/>
        <w:jc w:val="both"/>
        <w:rPr>
          <w:rFonts w:ascii="Arial Narrow" w:hAnsi="Arial Narrow" w:cs="Arial"/>
          <w:b/>
        </w:rPr>
      </w:pPr>
      <w:r w:rsidRPr="00875C22">
        <w:rPr>
          <w:rFonts w:ascii="Arial Narrow" w:hAnsi="Arial Narrow" w:cs="Arial"/>
          <w:b/>
        </w:rPr>
        <w:t>3.2.</w:t>
      </w:r>
      <w:r w:rsidR="00053011" w:rsidRPr="00875C22">
        <w:rPr>
          <w:rFonts w:ascii="Arial Narrow" w:hAnsi="Arial Narrow" w:cs="Arial"/>
          <w:b/>
        </w:rPr>
        <w:t>6</w:t>
      </w:r>
      <w:r w:rsidR="00FA3925" w:rsidRPr="00875C22">
        <w:rPr>
          <w:rFonts w:ascii="Arial Narrow" w:hAnsi="Arial Narrow" w:cs="Arial"/>
          <w:b/>
        </w:rPr>
        <w:t xml:space="preserve"> </w:t>
      </w:r>
      <w:r w:rsidR="00AB5BD9" w:rsidRPr="00875C22">
        <w:rPr>
          <w:rFonts w:ascii="Arial Narrow" w:hAnsi="Arial Narrow" w:cs="Arial"/>
          <w:b/>
        </w:rPr>
        <w:t>Associações de Profissionais:</w:t>
      </w:r>
      <w:r w:rsidR="00E936B1" w:rsidRPr="00875C22">
        <w:rPr>
          <w:rFonts w:ascii="Arial Narrow" w:hAnsi="Arial Narrow" w:cs="Arial"/>
          <w:b/>
        </w:rPr>
        <w:t xml:space="preserve"> </w:t>
      </w:r>
      <w:r w:rsidR="00E936B1" w:rsidRPr="00875C22">
        <w:rPr>
          <w:rFonts w:ascii="Arial Narrow" w:eastAsia="Times New Roman" w:hAnsi="Arial Narrow" w:cs="Arial"/>
          <w:lang w:eastAsia="pt-BR"/>
        </w:rPr>
        <w:t>Entidades que congregam profissionais dos níveis, médios e superior, das diversas áreas da ciência e da tecnologia, com atuação no território da Bacia Hidrográfica.</w:t>
      </w:r>
      <w:r w:rsidR="00AB5BD9" w:rsidRPr="00875C22">
        <w:rPr>
          <w:rFonts w:ascii="Arial Narrow" w:hAnsi="Arial Narrow" w:cs="Arial"/>
          <w:b/>
          <w:spacing w:val="61"/>
        </w:rPr>
        <w:t xml:space="preserve"> </w:t>
      </w:r>
      <w:r w:rsidR="00AB5BD9" w:rsidRPr="00875C22">
        <w:rPr>
          <w:rFonts w:ascii="Arial Narrow" w:hAnsi="Arial Narrow" w:cs="Arial"/>
          <w:b/>
        </w:rPr>
        <w:t>0</w:t>
      </w:r>
      <w:r w:rsidR="00327ACC" w:rsidRPr="00875C22">
        <w:rPr>
          <w:rFonts w:ascii="Arial Narrow" w:hAnsi="Arial Narrow" w:cs="Arial"/>
          <w:b/>
        </w:rPr>
        <w:t>2</w:t>
      </w:r>
      <w:r w:rsidR="00AB5BD9" w:rsidRPr="00875C22">
        <w:rPr>
          <w:rFonts w:ascii="Arial Narrow" w:hAnsi="Arial Narrow" w:cs="Arial"/>
          <w:b/>
          <w:spacing w:val="1"/>
        </w:rPr>
        <w:t xml:space="preserve"> </w:t>
      </w:r>
      <w:r w:rsidR="00AB5BD9" w:rsidRPr="00875C22">
        <w:rPr>
          <w:rFonts w:ascii="Arial Narrow" w:hAnsi="Arial Narrow" w:cs="Arial"/>
          <w:b/>
        </w:rPr>
        <w:t>vagas</w:t>
      </w:r>
      <w:r w:rsidR="00756AE6" w:rsidRPr="00875C22">
        <w:rPr>
          <w:rFonts w:ascii="Arial Narrow" w:hAnsi="Arial Narrow" w:cs="Arial"/>
          <w:b/>
        </w:rPr>
        <w:t xml:space="preserve"> suplentes</w:t>
      </w:r>
    </w:p>
    <w:p w:rsidR="00813B68" w:rsidRPr="00875C22" w:rsidRDefault="00CC79DC" w:rsidP="00154BC7">
      <w:pPr>
        <w:pStyle w:val="SemEspaamento"/>
        <w:spacing w:line="276" w:lineRule="auto"/>
        <w:jc w:val="both"/>
        <w:rPr>
          <w:rFonts w:ascii="Arial Narrow" w:hAnsi="Arial Narrow" w:cs="Arial"/>
          <w:b/>
        </w:rPr>
      </w:pPr>
      <w:r w:rsidRPr="00875C22">
        <w:rPr>
          <w:rFonts w:ascii="Arial Narrow" w:hAnsi="Arial Narrow" w:cs="Arial"/>
          <w:b/>
        </w:rPr>
        <w:t>3.2.</w:t>
      </w:r>
      <w:r w:rsidR="00053011" w:rsidRPr="00875C22">
        <w:rPr>
          <w:rFonts w:ascii="Arial Narrow" w:hAnsi="Arial Narrow" w:cs="Arial"/>
          <w:b/>
        </w:rPr>
        <w:t>7</w:t>
      </w:r>
      <w:r w:rsidR="00FA3925" w:rsidRPr="00875C22">
        <w:rPr>
          <w:rFonts w:ascii="Arial Narrow" w:hAnsi="Arial Narrow" w:cs="Arial"/>
          <w:b/>
        </w:rPr>
        <w:t xml:space="preserve"> </w:t>
      </w:r>
      <w:r w:rsidR="00AB5BD9" w:rsidRPr="00875C22">
        <w:rPr>
          <w:rFonts w:ascii="Arial Narrow" w:hAnsi="Arial Narrow" w:cs="Arial"/>
          <w:b/>
        </w:rPr>
        <w:t>Organizações</w:t>
      </w:r>
      <w:r w:rsidR="00AB5BD9" w:rsidRPr="00875C22">
        <w:rPr>
          <w:rFonts w:ascii="Arial Narrow" w:hAnsi="Arial Narrow" w:cs="Arial"/>
          <w:b/>
          <w:spacing w:val="1"/>
        </w:rPr>
        <w:t xml:space="preserve"> </w:t>
      </w:r>
      <w:r w:rsidR="00AB5BD9" w:rsidRPr="00875C22">
        <w:rPr>
          <w:rFonts w:ascii="Arial Narrow" w:hAnsi="Arial Narrow" w:cs="Arial"/>
          <w:b/>
        </w:rPr>
        <w:t>Sindicais:</w:t>
      </w:r>
      <w:r w:rsidR="00E936B1" w:rsidRPr="00875C22">
        <w:rPr>
          <w:rFonts w:ascii="Arial Narrow" w:hAnsi="Arial Narrow" w:cs="Arial"/>
          <w:b/>
        </w:rPr>
        <w:t xml:space="preserve"> </w:t>
      </w:r>
      <w:r w:rsidR="00E936B1" w:rsidRPr="00875C22">
        <w:rPr>
          <w:rFonts w:ascii="Arial Narrow" w:eastAsia="Times New Roman" w:hAnsi="Arial Narrow" w:cs="Arial"/>
          <w:lang w:eastAsia="pt-BR"/>
        </w:rPr>
        <w:t>Entidades sindicais com abrangências estadual, regional ou local, que atuam no território da Bacia Hidrográfica</w:t>
      </w:r>
      <w:r w:rsidR="00AB5BD9" w:rsidRPr="00875C22">
        <w:rPr>
          <w:rFonts w:ascii="Arial Narrow" w:hAnsi="Arial Narrow" w:cs="Arial"/>
          <w:b/>
          <w:spacing w:val="1"/>
        </w:rPr>
        <w:t xml:space="preserve"> </w:t>
      </w:r>
      <w:r w:rsidR="00AB5BD9" w:rsidRPr="00875C22">
        <w:rPr>
          <w:rFonts w:ascii="Arial Narrow" w:hAnsi="Arial Narrow" w:cs="Arial"/>
          <w:b/>
        </w:rPr>
        <w:t>0</w:t>
      </w:r>
      <w:r w:rsidR="00327ACC" w:rsidRPr="00875C22">
        <w:rPr>
          <w:rFonts w:ascii="Arial Narrow" w:hAnsi="Arial Narrow" w:cs="Arial"/>
          <w:b/>
        </w:rPr>
        <w:t>2</w:t>
      </w:r>
      <w:r w:rsidR="00AB5BD9" w:rsidRPr="00875C22">
        <w:rPr>
          <w:rFonts w:ascii="Arial Narrow" w:hAnsi="Arial Narrow" w:cs="Arial"/>
          <w:b/>
          <w:spacing w:val="-1"/>
        </w:rPr>
        <w:t xml:space="preserve"> </w:t>
      </w:r>
      <w:r w:rsidR="00AB5BD9" w:rsidRPr="00875C22">
        <w:rPr>
          <w:rFonts w:ascii="Arial Narrow" w:hAnsi="Arial Narrow" w:cs="Arial"/>
          <w:b/>
        </w:rPr>
        <w:t xml:space="preserve">vagas </w:t>
      </w:r>
      <w:proofErr w:type="gramStart"/>
      <w:r w:rsidR="00756AE6" w:rsidRPr="00875C22">
        <w:rPr>
          <w:rFonts w:ascii="Arial Narrow" w:hAnsi="Arial Narrow" w:cs="Arial"/>
          <w:b/>
        </w:rPr>
        <w:t>suplentes</w:t>
      </w:r>
      <w:proofErr w:type="gramEnd"/>
    </w:p>
    <w:p w:rsidR="00813B68" w:rsidRPr="00875C22" w:rsidRDefault="00CC79DC" w:rsidP="00154BC7">
      <w:pPr>
        <w:pStyle w:val="SemEspaamento"/>
        <w:spacing w:line="276" w:lineRule="auto"/>
        <w:jc w:val="both"/>
        <w:rPr>
          <w:rFonts w:ascii="Arial Narrow" w:hAnsi="Arial Narrow" w:cs="Arial"/>
          <w:b/>
        </w:rPr>
      </w:pPr>
      <w:r w:rsidRPr="00875C22">
        <w:rPr>
          <w:rFonts w:ascii="Arial Narrow" w:hAnsi="Arial Narrow" w:cs="Arial"/>
          <w:b/>
        </w:rPr>
        <w:t>3.2.</w:t>
      </w:r>
      <w:r w:rsidR="00053011" w:rsidRPr="00875C22">
        <w:rPr>
          <w:rFonts w:ascii="Arial Narrow" w:hAnsi="Arial Narrow" w:cs="Arial"/>
          <w:b/>
        </w:rPr>
        <w:t xml:space="preserve">8 </w:t>
      </w:r>
      <w:r w:rsidR="00AB5BD9" w:rsidRPr="00875C22">
        <w:rPr>
          <w:rFonts w:ascii="Arial Narrow" w:hAnsi="Arial Narrow" w:cs="Arial"/>
          <w:b/>
        </w:rPr>
        <w:t>Categoria</w:t>
      </w:r>
      <w:r w:rsidR="00AB5BD9" w:rsidRPr="00875C22">
        <w:rPr>
          <w:rFonts w:ascii="Arial Narrow" w:hAnsi="Arial Narrow" w:cs="Arial"/>
          <w:b/>
          <w:spacing w:val="1"/>
        </w:rPr>
        <w:t xml:space="preserve"> </w:t>
      </w:r>
      <w:r w:rsidR="00AB5BD9" w:rsidRPr="00875C22">
        <w:rPr>
          <w:rFonts w:ascii="Arial Narrow" w:hAnsi="Arial Narrow" w:cs="Arial"/>
          <w:b/>
        </w:rPr>
        <w:t>Especial</w:t>
      </w:r>
      <w:r w:rsidR="00AB5BD9" w:rsidRPr="00875C22">
        <w:rPr>
          <w:rFonts w:ascii="Arial Narrow" w:hAnsi="Arial Narrow" w:cs="Arial"/>
          <w:b/>
          <w:spacing w:val="1"/>
        </w:rPr>
        <w:t xml:space="preserve"> </w:t>
      </w:r>
      <w:r w:rsidR="00AB5BD9" w:rsidRPr="00875C22">
        <w:rPr>
          <w:rFonts w:ascii="Arial Narrow" w:hAnsi="Arial Narrow" w:cs="Arial"/>
          <w:b/>
        </w:rPr>
        <w:t>das</w:t>
      </w:r>
      <w:r w:rsidR="00AB5BD9" w:rsidRPr="00875C22">
        <w:rPr>
          <w:rFonts w:ascii="Arial Narrow" w:hAnsi="Arial Narrow" w:cs="Arial"/>
          <w:b/>
          <w:spacing w:val="1"/>
        </w:rPr>
        <w:t xml:space="preserve"> </w:t>
      </w:r>
      <w:r w:rsidR="00AB5BD9" w:rsidRPr="00875C22">
        <w:rPr>
          <w:rFonts w:ascii="Arial Narrow" w:hAnsi="Arial Narrow" w:cs="Arial"/>
          <w:b/>
        </w:rPr>
        <w:t>Comunidades</w:t>
      </w:r>
      <w:r w:rsidR="00AB5BD9" w:rsidRPr="00875C22">
        <w:rPr>
          <w:rFonts w:ascii="Arial Narrow" w:hAnsi="Arial Narrow" w:cs="Arial"/>
          <w:b/>
          <w:spacing w:val="1"/>
        </w:rPr>
        <w:t xml:space="preserve"> </w:t>
      </w:r>
      <w:r w:rsidR="00AB5BD9" w:rsidRPr="00875C22">
        <w:rPr>
          <w:rFonts w:ascii="Arial Narrow" w:hAnsi="Arial Narrow" w:cs="Arial"/>
          <w:b/>
        </w:rPr>
        <w:t>Tradicionais</w:t>
      </w:r>
      <w:r w:rsidR="00E936B1" w:rsidRPr="00875C22">
        <w:rPr>
          <w:rFonts w:ascii="Arial Narrow" w:hAnsi="Arial Narrow" w:cs="Arial"/>
          <w:b/>
        </w:rPr>
        <w:t xml:space="preserve">: </w:t>
      </w:r>
      <w:r w:rsidR="00E936B1" w:rsidRPr="00875C22">
        <w:rPr>
          <w:rFonts w:ascii="Arial Narrow" w:eastAsia="Times New Roman" w:hAnsi="Arial Narrow" w:cs="Arial"/>
          <w:lang w:eastAsia="pt-BR"/>
        </w:rPr>
        <w:t xml:space="preserve">Congrega a representação das comunidades indígenas, quilombolas e outras reconhecidas legalmente pelo Decreto Federal nº 6.040/2007 que atuam no território da Bacia Hidrográfica. </w:t>
      </w:r>
      <w:r w:rsidR="00AB5BD9" w:rsidRPr="00875C22">
        <w:rPr>
          <w:rFonts w:ascii="Arial Narrow" w:hAnsi="Arial Narrow" w:cs="Arial"/>
          <w:b/>
        </w:rPr>
        <w:t>01 vaga</w:t>
      </w:r>
    </w:p>
    <w:p w:rsidR="00B7394D" w:rsidRPr="00875C22" w:rsidRDefault="00CC79DC" w:rsidP="00154BC7">
      <w:pPr>
        <w:pStyle w:val="SemEspaamento"/>
        <w:spacing w:line="276" w:lineRule="auto"/>
        <w:jc w:val="both"/>
        <w:rPr>
          <w:rFonts w:ascii="Arial Narrow" w:hAnsi="Arial Narrow" w:cs="Arial"/>
          <w:b/>
        </w:rPr>
      </w:pPr>
      <w:r w:rsidRPr="00875C22">
        <w:rPr>
          <w:rFonts w:ascii="Arial Narrow" w:hAnsi="Arial Narrow" w:cs="Arial"/>
          <w:b/>
        </w:rPr>
        <w:t>3.2.</w:t>
      </w:r>
      <w:r w:rsidR="00053011" w:rsidRPr="00875C22">
        <w:rPr>
          <w:rFonts w:ascii="Arial Narrow" w:hAnsi="Arial Narrow" w:cs="Arial"/>
          <w:b/>
        </w:rPr>
        <w:t>9</w:t>
      </w:r>
      <w:r w:rsidR="00FA3925" w:rsidRPr="00875C22">
        <w:rPr>
          <w:rFonts w:ascii="Arial Narrow" w:hAnsi="Arial Narrow" w:cs="Arial"/>
          <w:b/>
        </w:rPr>
        <w:t xml:space="preserve"> </w:t>
      </w:r>
      <w:r w:rsidR="00B7394D" w:rsidRPr="00875C22">
        <w:rPr>
          <w:rFonts w:ascii="Arial Narrow" w:hAnsi="Arial Narrow" w:cs="Arial"/>
          <w:b/>
        </w:rPr>
        <w:t xml:space="preserve">Comunicação: </w:t>
      </w:r>
      <w:r w:rsidR="00B7394D" w:rsidRPr="00875C22">
        <w:rPr>
          <w:rFonts w:ascii="Arial Narrow" w:hAnsi="Arial Narrow" w:cs="Arial"/>
        </w:rPr>
        <w:t>Entidades públicas ou privadas que representam os meios de comunicação da imprensa escrita, falada, televisionada e digital de âmbito regional ou local e, na sua ausência, os representantes dessa atividade, que atuam no território da Bacia Hidrográfica.</w:t>
      </w:r>
      <w:r w:rsidR="00B7394D" w:rsidRPr="00875C22">
        <w:rPr>
          <w:rFonts w:ascii="Arial Narrow" w:hAnsi="Arial Narrow" w:cs="Arial"/>
          <w:b/>
        </w:rPr>
        <w:t xml:space="preserve"> 01 vaga</w:t>
      </w:r>
      <w:r w:rsidR="00756AE6" w:rsidRPr="00875C22">
        <w:rPr>
          <w:rFonts w:ascii="Arial Narrow" w:hAnsi="Arial Narrow" w:cs="Arial"/>
          <w:b/>
        </w:rPr>
        <w:t xml:space="preserve"> suplente</w:t>
      </w:r>
    </w:p>
    <w:p w:rsidR="00967E25" w:rsidRPr="00875C22" w:rsidRDefault="00967E25" w:rsidP="00154BC7">
      <w:pPr>
        <w:pStyle w:val="SemEspaamento"/>
        <w:spacing w:line="276" w:lineRule="auto"/>
        <w:jc w:val="both"/>
        <w:rPr>
          <w:rFonts w:ascii="Arial Narrow" w:hAnsi="Arial Narrow" w:cs="Arial"/>
          <w:b/>
        </w:rPr>
      </w:pPr>
    </w:p>
    <w:p w:rsidR="00605937" w:rsidRPr="00875C22" w:rsidRDefault="00AB5BD9" w:rsidP="00053011">
      <w:pPr>
        <w:pStyle w:val="SemEspaamento"/>
        <w:numPr>
          <w:ilvl w:val="0"/>
          <w:numId w:val="5"/>
        </w:numPr>
        <w:ind w:left="0" w:firstLine="0"/>
        <w:jc w:val="both"/>
        <w:rPr>
          <w:rFonts w:ascii="Arial Narrow" w:hAnsi="Arial Narrow" w:cs="Arial"/>
        </w:rPr>
      </w:pPr>
      <w:r w:rsidRPr="00875C22">
        <w:rPr>
          <w:rFonts w:ascii="Arial Narrow" w:hAnsi="Arial Narrow" w:cs="Arial"/>
          <w:b/>
        </w:rPr>
        <w:t>Inscrição:</w:t>
      </w:r>
      <w:r w:rsidRPr="00875C22">
        <w:rPr>
          <w:rFonts w:ascii="Arial Narrow" w:hAnsi="Arial Narrow" w:cs="Arial"/>
          <w:b/>
          <w:spacing w:val="44"/>
        </w:rPr>
        <w:t xml:space="preserve"> </w:t>
      </w:r>
      <w:r w:rsidRPr="00875C22">
        <w:rPr>
          <w:rFonts w:ascii="Arial Narrow" w:hAnsi="Arial Narrow" w:cs="Arial"/>
        </w:rPr>
        <w:t>Ao</w:t>
      </w:r>
      <w:r w:rsidRPr="00875C22">
        <w:rPr>
          <w:rFonts w:ascii="Arial Narrow" w:hAnsi="Arial Narrow" w:cs="Arial"/>
          <w:spacing w:val="39"/>
        </w:rPr>
        <w:t xml:space="preserve"> </w:t>
      </w:r>
      <w:r w:rsidRPr="00875C22">
        <w:rPr>
          <w:rFonts w:ascii="Arial Narrow" w:hAnsi="Arial Narrow" w:cs="Arial"/>
        </w:rPr>
        <w:t>inscrever-se,</w:t>
      </w:r>
      <w:r w:rsidRPr="00875C22">
        <w:rPr>
          <w:rFonts w:ascii="Arial Narrow" w:hAnsi="Arial Narrow" w:cs="Arial"/>
          <w:spacing w:val="37"/>
        </w:rPr>
        <w:t xml:space="preserve"> </w:t>
      </w:r>
      <w:r w:rsidRPr="00875C22">
        <w:rPr>
          <w:rFonts w:ascii="Arial Narrow" w:hAnsi="Arial Narrow" w:cs="Arial"/>
        </w:rPr>
        <w:t>a</w:t>
      </w:r>
      <w:r w:rsidRPr="00875C22">
        <w:rPr>
          <w:rFonts w:ascii="Arial Narrow" w:hAnsi="Arial Narrow" w:cs="Arial"/>
          <w:spacing w:val="37"/>
        </w:rPr>
        <w:t xml:space="preserve"> </w:t>
      </w:r>
      <w:r w:rsidRPr="00875C22">
        <w:rPr>
          <w:rFonts w:ascii="Arial Narrow" w:hAnsi="Arial Narrow" w:cs="Arial"/>
        </w:rPr>
        <w:t>entidade</w:t>
      </w:r>
      <w:r w:rsidRPr="00875C22">
        <w:rPr>
          <w:rFonts w:ascii="Arial Narrow" w:hAnsi="Arial Narrow" w:cs="Arial"/>
          <w:spacing w:val="40"/>
        </w:rPr>
        <w:t xml:space="preserve"> </w:t>
      </w:r>
      <w:r w:rsidRPr="00875C22">
        <w:rPr>
          <w:rFonts w:ascii="Arial Narrow" w:hAnsi="Arial Narrow" w:cs="Arial"/>
        </w:rPr>
        <w:t>deverá</w:t>
      </w:r>
      <w:r w:rsidRPr="00875C22">
        <w:rPr>
          <w:rFonts w:ascii="Arial Narrow" w:hAnsi="Arial Narrow" w:cs="Arial"/>
          <w:spacing w:val="40"/>
        </w:rPr>
        <w:t xml:space="preserve"> </w:t>
      </w:r>
      <w:r w:rsidRPr="00875C22">
        <w:rPr>
          <w:rFonts w:ascii="Arial Narrow" w:hAnsi="Arial Narrow" w:cs="Arial"/>
        </w:rPr>
        <w:t>fornecer,</w:t>
      </w:r>
      <w:r w:rsidRPr="00875C22">
        <w:rPr>
          <w:rFonts w:ascii="Arial Narrow" w:hAnsi="Arial Narrow" w:cs="Arial"/>
          <w:spacing w:val="40"/>
        </w:rPr>
        <w:t xml:space="preserve"> </w:t>
      </w:r>
      <w:r w:rsidRPr="00875C22">
        <w:rPr>
          <w:rFonts w:ascii="Arial Narrow" w:hAnsi="Arial Narrow" w:cs="Arial"/>
        </w:rPr>
        <w:t>no</w:t>
      </w:r>
      <w:r w:rsidRPr="00875C22">
        <w:rPr>
          <w:rFonts w:ascii="Arial Narrow" w:hAnsi="Arial Narrow" w:cs="Arial"/>
          <w:spacing w:val="36"/>
        </w:rPr>
        <w:t xml:space="preserve"> </w:t>
      </w:r>
      <w:r w:rsidRPr="00875C22">
        <w:rPr>
          <w:rFonts w:ascii="Arial Narrow" w:hAnsi="Arial Narrow" w:cs="Arial"/>
        </w:rPr>
        <w:t>mínimo,</w:t>
      </w:r>
      <w:r w:rsidRPr="00875C22">
        <w:rPr>
          <w:rFonts w:ascii="Arial Narrow" w:hAnsi="Arial Narrow" w:cs="Arial"/>
          <w:spacing w:val="40"/>
        </w:rPr>
        <w:t xml:space="preserve"> </w:t>
      </w:r>
      <w:r w:rsidRPr="00875C22">
        <w:rPr>
          <w:rFonts w:ascii="Arial Narrow" w:hAnsi="Arial Narrow" w:cs="Arial"/>
        </w:rPr>
        <w:t>as</w:t>
      </w:r>
      <w:r w:rsidRPr="00875C22">
        <w:rPr>
          <w:rFonts w:ascii="Arial Narrow" w:hAnsi="Arial Narrow" w:cs="Arial"/>
          <w:spacing w:val="-63"/>
        </w:rPr>
        <w:t xml:space="preserve"> </w:t>
      </w:r>
      <w:r w:rsidRPr="00875C22">
        <w:rPr>
          <w:rFonts w:ascii="Arial Narrow" w:hAnsi="Arial Narrow" w:cs="Arial"/>
        </w:rPr>
        <w:t>seguintes informações:</w:t>
      </w:r>
    </w:p>
    <w:p w:rsidR="00605937" w:rsidRPr="00875C22" w:rsidRDefault="00AB5BD9" w:rsidP="00154BC7">
      <w:pPr>
        <w:pStyle w:val="SemEspaamento"/>
        <w:spacing w:line="276" w:lineRule="auto"/>
        <w:jc w:val="both"/>
        <w:rPr>
          <w:rFonts w:ascii="Arial Narrow" w:hAnsi="Arial Narrow" w:cs="Arial"/>
        </w:rPr>
      </w:pPr>
      <w:r w:rsidRPr="00875C22">
        <w:rPr>
          <w:rFonts w:ascii="Arial Narrow" w:hAnsi="Arial Narrow" w:cs="Arial"/>
        </w:rPr>
        <w:t>Denominação</w:t>
      </w:r>
    </w:p>
    <w:p w:rsidR="00605937" w:rsidRPr="00875C22" w:rsidRDefault="00AB5BD9" w:rsidP="00154BC7">
      <w:pPr>
        <w:pStyle w:val="SemEspaamento"/>
        <w:spacing w:line="276" w:lineRule="auto"/>
        <w:jc w:val="both"/>
        <w:rPr>
          <w:rFonts w:ascii="Arial Narrow" w:hAnsi="Arial Narrow" w:cs="Arial"/>
        </w:rPr>
      </w:pPr>
      <w:r w:rsidRPr="00875C22">
        <w:rPr>
          <w:rFonts w:ascii="Arial Narrow" w:hAnsi="Arial Narrow" w:cs="Arial"/>
        </w:rPr>
        <w:t>Pessoa(s)</w:t>
      </w:r>
      <w:r w:rsidRPr="00875C22">
        <w:rPr>
          <w:rFonts w:ascii="Arial Narrow" w:hAnsi="Arial Narrow" w:cs="Arial"/>
          <w:spacing w:val="-5"/>
        </w:rPr>
        <w:t xml:space="preserve"> </w:t>
      </w:r>
      <w:r w:rsidRPr="00875C22">
        <w:rPr>
          <w:rFonts w:ascii="Arial Narrow" w:hAnsi="Arial Narrow" w:cs="Arial"/>
        </w:rPr>
        <w:t>para contato</w:t>
      </w:r>
    </w:p>
    <w:p w:rsidR="00605937" w:rsidRPr="00875C22" w:rsidRDefault="00AB5BD9" w:rsidP="00154BC7">
      <w:pPr>
        <w:pStyle w:val="SemEspaamento"/>
        <w:spacing w:line="276" w:lineRule="auto"/>
        <w:jc w:val="both"/>
        <w:rPr>
          <w:rFonts w:ascii="Arial Narrow" w:hAnsi="Arial Narrow" w:cs="Arial"/>
        </w:rPr>
      </w:pPr>
      <w:r w:rsidRPr="00875C22">
        <w:rPr>
          <w:rFonts w:ascii="Arial Narrow" w:hAnsi="Arial Narrow" w:cs="Arial"/>
        </w:rPr>
        <w:t>Endereço,</w:t>
      </w:r>
      <w:r w:rsidRPr="00875C22">
        <w:rPr>
          <w:rFonts w:ascii="Arial Narrow" w:hAnsi="Arial Narrow" w:cs="Arial"/>
          <w:spacing w:val="-1"/>
        </w:rPr>
        <w:t xml:space="preserve"> </w:t>
      </w:r>
      <w:r w:rsidRPr="00875C22">
        <w:rPr>
          <w:rFonts w:ascii="Arial Narrow" w:hAnsi="Arial Narrow" w:cs="Arial"/>
        </w:rPr>
        <w:t>telefone,</w:t>
      </w:r>
      <w:r w:rsidRPr="00875C22">
        <w:rPr>
          <w:rFonts w:ascii="Arial Narrow" w:hAnsi="Arial Narrow" w:cs="Arial"/>
          <w:spacing w:val="-2"/>
        </w:rPr>
        <w:t xml:space="preserve"> </w:t>
      </w:r>
      <w:proofErr w:type="gramStart"/>
      <w:r w:rsidRPr="00875C22">
        <w:rPr>
          <w:rFonts w:ascii="Arial Narrow" w:hAnsi="Arial Narrow" w:cs="Arial"/>
        </w:rPr>
        <w:t>e-mail</w:t>
      </w:r>
      <w:proofErr w:type="gramEnd"/>
    </w:p>
    <w:p w:rsidR="009B7141" w:rsidRPr="00875C22" w:rsidRDefault="00AB5BD9" w:rsidP="00154BC7">
      <w:pPr>
        <w:pStyle w:val="SemEspaamento"/>
        <w:spacing w:line="276" w:lineRule="auto"/>
        <w:jc w:val="both"/>
        <w:rPr>
          <w:rFonts w:ascii="Arial Narrow" w:hAnsi="Arial Narrow" w:cs="Arial"/>
          <w:b/>
        </w:rPr>
      </w:pPr>
      <w:r w:rsidRPr="00875C22">
        <w:rPr>
          <w:rFonts w:ascii="Arial Narrow" w:hAnsi="Arial Narrow" w:cs="Arial"/>
        </w:rPr>
        <w:t>Descrição</w:t>
      </w:r>
      <w:r w:rsidRPr="00875C22">
        <w:rPr>
          <w:rFonts w:ascii="Arial Narrow" w:hAnsi="Arial Narrow" w:cs="Arial"/>
          <w:spacing w:val="-1"/>
        </w:rPr>
        <w:t xml:space="preserve"> </w:t>
      </w:r>
      <w:r w:rsidRPr="00875C22">
        <w:rPr>
          <w:rFonts w:ascii="Arial Narrow" w:hAnsi="Arial Narrow" w:cs="Arial"/>
        </w:rPr>
        <w:t>resumida</w:t>
      </w:r>
      <w:r w:rsidRPr="00875C22">
        <w:rPr>
          <w:rFonts w:ascii="Arial Narrow" w:hAnsi="Arial Narrow" w:cs="Arial"/>
          <w:spacing w:val="-1"/>
        </w:rPr>
        <w:t xml:space="preserve"> </w:t>
      </w:r>
      <w:r w:rsidRPr="00875C22">
        <w:rPr>
          <w:rFonts w:ascii="Arial Narrow" w:hAnsi="Arial Narrow" w:cs="Arial"/>
        </w:rPr>
        <w:t>da</w:t>
      </w:r>
      <w:r w:rsidRPr="00875C22">
        <w:rPr>
          <w:rFonts w:ascii="Arial Narrow" w:hAnsi="Arial Narrow" w:cs="Arial"/>
          <w:spacing w:val="-2"/>
        </w:rPr>
        <w:t xml:space="preserve"> </w:t>
      </w:r>
      <w:r w:rsidRPr="00875C22">
        <w:rPr>
          <w:rFonts w:ascii="Arial Narrow" w:hAnsi="Arial Narrow" w:cs="Arial"/>
        </w:rPr>
        <w:t>atuação</w:t>
      </w:r>
      <w:r w:rsidRPr="00875C22">
        <w:rPr>
          <w:rFonts w:ascii="Arial Narrow" w:hAnsi="Arial Narrow" w:cs="Arial"/>
          <w:spacing w:val="-2"/>
        </w:rPr>
        <w:t xml:space="preserve"> </w:t>
      </w:r>
      <w:r w:rsidRPr="00875C22">
        <w:rPr>
          <w:rFonts w:ascii="Arial Narrow" w:hAnsi="Arial Narrow" w:cs="Arial"/>
        </w:rPr>
        <w:t>da</w:t>
      </w:r>
      <w:r w:rsidRPr="00875C22">
        <w:rPr>
          <w:rFonts w:ascii="Arial Narrow" w:hAnsi="Arial Narrow" w:cs="Arial"/>
          <w:spacing w:val="-2"/>
        </w:rPr>
        <w:t xml:space="preserve"> </w:t>
      </w:r>
      <w:r w:rsidRPr="00875C22">
        <w:rPr>
          <w:rFonts w:ascii="Arial Narrow" w:hAnsi="Arial Narrow" w:cs="Arial"/>
        </w:rPr>
        <w:t>entidade</w:t>
      </w:r>
    </w:p>
    <w:p w:rsidR="00E84390" w:rsidRPr="00875C22" w:rsidRDefault="00053011" w:rsidP="00154BC7">
      <w:pPr>
        <w:pStyle w:val="SemEspaamento"/>
        <w:spacing w:line="276" w:lineRule="auto"/>
        <w:jc w:val="both"/>
        <w:rPr>
          <w:rFonts w:ascii="Arial Narrow" w:hAnsi="Arial Narrow" w:cs="Arial"/>
        </w:rPr>
      </w:pPr>
      <w:r w:rsidRPr="00875C22">
        <w:rPr>
          <w:rFonts w:ascii="Arial Narrow" w:hAnsi="Arial Narrow" w:cs="Arial"/>
          <w:b/>
        </w:rPr>
        <w:t xml:space="preserve">5. </w:t>
      </w:r>
      <w:r w:rsidR="009B7141" w:rsidRPr="00875C22">
        <w:rPr>
          <w:rFonts w:ascii="Arial Narrow" w:hAnsi="Arial Narrow" w:cs="Arial"/>
          <w:b/>
        </w:rPr>
        <w:t>Pré-Requisitos:</w:t>
      </w:r>
      <w:r w:rsidR="009B7141" w:rsidRPr="00875C22">
        <w:rPr>
          <w:rFonts w:ascii="Arial Narrow" w:hAnsi="Arial Narrow" w:cs="Arial"/>
        </w:rPr>
        <w:t xml:space="preserve"> As entidades de caráter privado deverão comprovar sua constituição legal e atuação na área da bacia hidrográfica de, no mínimo, um ano anterior à data de publicação deste Aviso. Documentos: a) entidades já com representação no Comitê da Bacia: deverão apresentar o CNPJ, comprovante de endereço, Ficha de Inscrição devidamente preenchida e assinada pelo representante legal da entidade e comprovação de que a entidade está ativa através de Alvará de Funcionamento, ou Declaração ou Atestado de Funcionamento da Prefeitura, ou Recibo de Entrega do IRPJ, ou Ata de Eleição da atual Diretoria ou Declaração com firma reconhecida em cartório ou por assinatura digital da própria entidade. b) entidades que ainda não integram o Comitê da Bacia: deverão apresentar os atos constitutivos através do Estatuto ou Contrato Social ou Carta </w:t>
      </w:r>
      <w:proofErr w:type="gramStart"/>
      <w:r w:rsidR="009B7141" w:rsidRPr="00875C22">
        <w:rPr>
          <w:rFonts w:ascii="Arial Narrow" w:hAnsi="Arial Narrow" w:cs="Arial"/>
        </w:rPr>
        <w:t>Sindical da entidade registrados</w:t>
      </w:r>
      <w:proofErr w:type="gramEnd"/>
      <w:r w:rsidR="009B7141" w:rsidRPr="00875C22">
        <w:rPr>
          <w:rFonts w:ascii="Arial Narrow" w:hAnsi="Arial Narrow" w:cs="Arial"/>
        </w:rPr>
        <w:t xml:space="preserve"> na Junta Comercial ou no Cartório de Registro de Pessoas Jurídicas, Ata de Posse ou Eleição da atual Diretoria, CNPJ, comprovante de endereço, Ficha de Inscrição devidamente preenchida e assinada pelo representante legal da entidade e comprovação de que a entidade está ativa através de Alvará de Funcionamento, ou Declaração ou Atestado de Funcionamento da Prefeitura, ou Recibo de Entrega do IRPJ, ou Ata de Eleição ou Posse da atual Diretoria ou Declaração com firma reconhecida em cartório ou por assinatura digital da própria entidade. c) poderá ser </w:t>
      </w:r>
      <w:proofErr w:type="gramStart"/>
      <w:r w:rsidR="009B7141" w:rsidRPr="00875C22">
        <w:rPr>
          <w:rFonts w:ascii="Arial Narrow" w:hAnsi="Arial Narrow" w:cs="Arial"/>
        </w:rPr>
        <w:t>solicitado pela Comissão Eleitoral a complementação de documentos que explicitem os objetivos da entidade ou sua área de atuação para análise</w:t>
      </w:r>
      <w:proofErr w:type="gramEnd"/>
      <w:r w:rsidR="009B7141" w:rsidRPr="00875C22">
        <w:rPr>
          <w:rFonts w:ascii="Arial Narrow" w:hAnsi="Arial Narrow" w:cs="Arial"/>
        </w:rPr>
        <w:t xml:space="preserve"> e devido enquadramento da </w:t>
      </w:r>
      <w:r w:rsidR="009B7141" w:rsidRPr="00875C22">
        <w:rPr>
          <w:rFonts w:ascii="Arial Narrow" w:hAnsi="Arial Narrow" w:cs="Arial"/>
        </w:rPr>
        <w:lastRenderedPageBreak/>
        <w:t>categoria.</w:t>
      </w:r>
      <w:r w:rsidR="00E84390" w:rsidRPr="00875C22">
        <w:rPr>
          <w:rFonts w:ascii="Arial Narrow" w:hAnsi="Arial Narrow" w:cs="Arial"/>
        </w:rPr>
        <w:t xml:space="preserve"> </w:t>
      </w:r>
    </w:p>
    <w:p w:rsidR="00C9639B" w:rsidRPr="00875C22" w:rsidRDefault="00053011" w:rsidP="00154BC7">
      <w:pPr>
        <w:pStyle w:val="SemEspaamento"/>
        <w:spacing w:line="276" w:lineRule="auto"/>
        <w:jc w:val="both"/>
        <w:rPr>
          <w:rFonts w:ascii="Arial Narrow" w:hAnsi="Arial Narrow" w:cs="Arial"/>
        </w:rPr>
      </w:pPr>
      <w:r w:rsidRPr="00875C22">
        <w:rPr>
          <w:rFonts w:ascii="Arial Narrow" w:eastAsia="Times New Roman" w:hAnsi="Arial Narrow" w:cs="Arial"/>
          <w:b/>
          <w:bCs/>
          <w:color w:val="000000"/>
          <w:lang w:eastAsia="pt-BR"/>
        </w:rPr>
        <w:t xml:space="preserve">6. </w:t>
      </w:r>
      <w:r w:rsidR="009B7141" w:rsidRPr="00875C22">
        <w:rPr>
          <w:rFonts w:ascii="Arial Narrow" w:eastAsia="Times New Roman" w:hAnsi="Arial Narrow" w:cs="Arial"/>
          <w:b/>
          <w:bCs/>
          <w:color w:val="000000"/>
          <w:lang w:eastAsia="pt-BR"/>
        </w:rPr>
        <w:t xml:space="preserve">Qualificação: </w:t>
      </w:r>
      <w:r w:rsidR="009B7141" w:rsidRPr="00875C22">
        <w:rPr>
          <w:rFonts w:ascii="Arial Narrow" w:eastAsia="Times New Roman" w:hAnsi="Arial Narrow" w:cs="Arial"/>
          <w:bCs/>
          <w:color w:val="000000"/>
          <w:lang w:eastAsia="pt-BR"/>
        </w:rPr>
        <w:t xml:space="preserve">As entidades que efetuarem a inscrição dentro do prazo e se enquadrarem nos pré-requisitos, segundo a avaliação da atual Comissão Eleitoral do Comitê estarão habilitadas para participar do processo de escolha das entidades-membro do Comitê. </w:t>
      </w:r>
    </w:p>
    <w:p w:rsidR="00605937" w:rsidRPr="00875C22" w:rsidRDefault="00053011" w:rsidP="00154BC7">
      <w:pPr>
        <w:pStyle w:val="SemEspaamento"/>
        <w:spacing w:line="276" w:lineRule="auto"/>
        <w:jc w:val="both"/>
        <w:rPr>
          <w:rFonts w:ascii="Arial Narrow" w:hAnsi="Arial Narrow" w:cs="Arial"/>
        </w:rPr>
      </w:pPr>
      <w:r w:rsidRPr="00875C22">
        <w:rPr>
          <w:rFonts w:ascii="Arial Narrow" w:hAnsi="Arial Narrow" w:cs="Arial"/>
          <w:b/>
        </w:rPr>
        <w:t xml:space="preserve">7. </w:t>
      </w:r>
      <w:r w:rsidR="00AB5BD9" w:rsidRPr="00875C22">
        <w:rPr>
          <w:rFonts w:ascii="Arial Narrow" w:hAnsi="Arial Narrow" w:cs="Arial"/>
          <w:b/>
        </w:rPr>
        <w:t>Informações:</w:t>
      </w:r>
      <w:r w:rsidR="00AB5BD9" w:rsidRPr="00875C22">
        <w:rPr>
          <w:rFonts w:ascii="Arial Narrow" w:hAnsi="Arial Narrow" w:cs="Arial"/>
          <w:b/>
          <w:spacing w:val="1"/>
        </w:rPr>
        <w:t xml:space="preserve"> </w:t>
      </w:r>
      <w:r w:rsidR="00AB5BD9" w:rsidRPr="00875C22">
        <w:rPr>
          <w:rFonts w:ascii="Arial Narrow" w:hAnsi="Arial Narrow" w:cs="Arial"/>
        </w:rPr>
        <w:t>a entidade interessada deverá buscar informações</w:t>
      </w:r>
      <w:r w:rsidR="00AB5BD9" w:rsidRPr="00875C22">
        <w:rPr>
          <w:rFonts w:ascii="Arial Narrow" w:hAnsi="Arial Narrow" w:cs="Arial"/>
          <w:spacing w:val="1"/>
        </w:rPr>
        <w:t xml:space="preserve"> </w:t>
      </w:r>
      <w:r w:rsidR="00AB5BD9" w:rsidRPr="00875C22">
        <w:rPr>
          <w:rFonts w:ascii="Arial Narrow" w:hAnsi="Arial Narrow" w:cs="Arial"/>
        </w:rPr>
        <w:t>nos</w:t>
      </w:r>
      <w:r w:rsidR="00AB5BD9" w:rsidRPr="00875C22">
        <w:rPr>
          <w:rFonts w:ascii="Arial Narrow" w:hAnsi="Arial Narrow" w:cs="Arial"/>
          <w:spacing w:val="1"/>
        </w:rPr>
        <w:t xml:space="preserve"> </w:t>
      </w:r>
      <w:r w:rsidR="00AB5BD9" w:rsidRPr="00875C22">
        <w:rPr>
          <w:rFonts w:ascii="Arial Narrow" w:hAnsi="Arial Narrow" w:cs="Arial"/>
        </w:rPr>
        <w:t>endereços acima citados, quanto à habilitação por categoria, qualificação,</w:t>
      </w:r>
      <w:r w:rsidR="00AB5BD9" w:rsidRPr="00875C22">
        <w:rPr>
          <w:rFonts w:ascii="Arial Narrow" w:hAnsi="Arial Narrow" w:cs="Arial"/>
          <w:spacing w:val="1"/>
        </w:rPr>
        <w:t xml:space="preserve"> </w:t>
      </w:r>
      <w:r w:rsidR="00AB5BD9" w:rsidRPr="00875C22">
        <w:rPr>
          <w:rFonts w:ascii="Arial Narrow" w:hAnsi="Arial Narrow" w:cs="Arial"/>
        </w:rPr>
        <w:t>pré-requisitos</w:t>
      </w:r>
      <w:r w:rsidR="00AB5BD9" w:rsidRPr="00875C22">
        <w:rPr>
          <w:rFonts w:ascii="Arial Narrow" w:hAnsi="Arial Narrow" w:cs="Arial"/>
          <w:spacing w:val="2"/>
        </w:rPr>
        <w:t xml:space="preserve"> </w:t>
      </w:r>
      <w:r w:rsidR="00AB5BD9" w:rsidRPr="00875C22">
        <w:rPr>
          <w:rFonts w:ascii="Arial Narrow" w:hAnsi="Arial Narrow" w:cs="Arial"/>
        </w:rPr>
        <w:t>e</w:t>
      </w:r>
      <w:r w:rsidR="00AB5BD9" w:rsidRPr="00875C22">
        <w:rPr>
          <w:rFonts w:ascii="Arial Narrow" w:hAnsi="Arial Narrow" w:cs="Arial"/>
          <w:spacing w:val="-1"/>
        </w:rPr>
        <w:t xml:space="preserve"> </w:t>
      </w:r>
      <w:r w:rsidR="00AB5BD9" w:rsidRPr="00875C22">
        <w:rPr>
          <w:rFonts w:ascii="Arial Narrow" w:hAnsi="Arial Narrow" w:cs="Arial"/>
        </w:rPr>
        <w:t>documentação</w:t>
      </w:r>
      <w:r w:rsidR="00AB5BD9" w:rsidRPr="00875C22">
        <w:rPr>
          <w:rFonts w:ascii="Arial Narrow" w:hAnsi="Arial Narrow" w:cs="Arial"/>
          <w:spacing w:val="1"/>
        </w:rPr>
        <w:t xml:space="preserve"> </w:t>
      </w:r>
      <w:r w:rsidR="00AB5BD9" w:rsidRPr="00875C22">
        <w:rPr>
          <w:rFonts w:ascii="Arial Narrow" w:hAnsi="Arial Narrow" w:cs="Arial"/>
        </w:rPr>
        <w:t>para inscrição.</w:t>
      </w:r>
    </w:p>
    <w:p w:rsidR="00605937" w:rsidRPr="00875C22" w:rsidRDefault="00605937" w:rsidP="00154BC7">
      <w:pPr>
        <w:pStyle w:val="SemEspaamento"/>
        <w:spacing w:line="276" w:lineRule="auto"/>
        <w:jc w:val="center"/>
        <w:rPr>
          <w:rFonts w:ascii="Arial Narrow" w:hAnsi="Arial Narrow" w:cs="Arial"/>
        </w:rPr>
      </w:pPr>
    </w:p>
    <w:p w:rsidR="00605937" w:rsidRPr="00875C22" w:rsidRDefault="00053011" w:rsidP="00053011">
      <w:pPr>
        <w:pStyle w:val="SemEspaamento"/>
        <w:spacing w:line="276" w:lineRule="auto"/>
        <w:ind w:left="720" w:firstLine="720"/>
        <w:jc w:val="center"/>
        <w:rPr>
          <w:rFonts w:ascii="Arial Narrow" w:hAnsi="Arial Narrow" w:cs="Arial"/>
        </w:rPr>
      </w:pPr>
      <w:r w:rsidRPr="00875C22">
        <w:rPr>
          <w:rFonts w:ascii="Arial Narrow" w:hAnsi="Arial Narrow" w:cs="Arial"/>
        </w:rPr>
        <w:tab/>
      </w:r>
      <w:r w:rsidRPr="00875C22">
        <w:rPr>
          <w:rFonts w:ascii="Arial Narrow" w:hAnsi="Arial Narrow" w:cs="Arial"/>
        </w:rPr>
        <w:tab/>
      </w:r>
      <w:r w:rsidRPr="00875C22">
        <w:rPr>
          <w:rFonts w:ascii="Arial Narrow" w:hAnsi="Arial Narrow" w:cs="Arial"/>
        </w:rPr>
        <w:tab/>
      </w:r>
      <w:r w:rsidR="00D94772">
        <w:rPr>
          <w:rFonts w:ascii="Arial Narrow" w:hAnsi="Arial Narrow" w:cs="Arial"/>
        </w:rPr>
        <w:tab/>
      </w:r>
      <w:r w:rsidR="00D94772">
        <w:rPr>
          <w:rFonts w:ascii="Arial Narrow" w:hAnsi="Arial Narrow" w:cs="Arial"/>
        </w:rPr>
        <w:tab/>
      </w:r>
      <w:r w:rsidR="00D94772">
        <w:rPr>
          <w:rFonts w:ascii="Arial Narrow" w:hAnsi="Arial Narrow" w:cs="Arial"/>
        </w:rPr>
        <w:tab/>
      </w:r>
      <w:bookmarkStart w:id="0" w:name="_GoBack"/>
      <w:bookmarkEnd w:id="0"/>
      <w:r w:rsidR="00AB5BD9" w:rsidRPr="00875C22">
        <w:rPr>
          <w:rFonts w:ascii="Arial Narrow" w:hAnsi="Arial Narrow" w:cs="Arial"/>
        </w:rPr>
        <w:t>Porto</w:t>
      </w:r>
      <w:r w:rsidR="00AB5BD9" w:rsidRPr="00875C22">
        <w:rPr>
          <w:rFonts w:ascii="Arial Narrow" w:hAnsi="Arial Narrow" w:cs="Arial"/>
          <w:spacing w:val="1"/>
        </w:rPr>
        <w:t xml:space="preserve"> </w:t>
      </w:r>
      <w:r w:rsidR="00875C22">
        <w:rPr>
          <w:rFonts w:ascii="Arial Narrow" w:hAnsi="Arial Narrow" w:cs="Arial"/>
        </w:rPr>
        <w:t>Alegre, 21</w:t>
      </w:r>
      <w:r w:rsidR="00C9639B" w:rsidRPr="00875C22">
        <w:rPr>
          <w:rFonts w:ascii="Arial Narrow" w:hAnsi="Arial Narrow" w:cs="Arial"/>
        </w:rPr>
        <w:t xml:space="preserve"> de maio de 2025</w:t>
      </w:r>
      <w:r w:rsidR="00E84390" w:rsidRPr="00875C22">
        <w:rPr>
          <w:rFonts w:ascii="Arial Narrow" w:hAnsi="Arial Narrow" w:cs="Arial"/>
        </w:rPr>
        <w:t>.</w:t>
      </w:r>
    </w:p>
    <w:p w:rsidR="00605937" w:rsidRPr="00875C22" w:rsidRDefault="00605937" w:rsidP="00154BC7">
      <w:pPr>
        <w:pStyle w:val="SemEspaamento"/>
        <w:spacing w:line="276" w:lineRule="auto"/>
        <w:jc w:val="center"/>
        <w:rPr>
          <w:rFonts w:ascii="Arial Narrow" w:hAnsi="Arial Narrow" w:cs="Arial"/>
        </w:rPr>
      </w:pPr>
    </w:p>
    <w:p w:rsidR="00605937" w:rsidRPr="00875C22" w:rsidRDefault="00E936B1" w:rsidP="00154BC7">
      <w:pPr>
        <w:pStyle w:val="SemEspaamento"/>
        <w:spacing w:line="276" w:lineRule="auto"/>
        <w:jc w:val="center"/>
        <w:rPr>
          <w:rFonts w:ascii="Arial Narrow" w:hAnsi="Arial Narrow" w:cs="Arial"/>
          <w:b/>
        </w:rPr>
      </w:pPr>
      <w:r w:rsidRPr="00875C22">
        <w:rPr>
          <w:rFonts w:ascii="Arial Narrow" w:hAnsi="Arial Narrow" w:cs="Arial"/>
          <w:b/>
        </w:rPr>
        <w:t>MARCELO CAMARDELLI ROSA,</w:t>
      </w:r>
    </w:p>
    <w:p w:rsidR="00053011" w:rsidRPr="00875C22" w:rsidRDefault="00465C73" w:rsidP="00154BC7">
      <w:pPr>
        <w:pStyle w:val="SemEspaamento"/>
        <w:spacing w:line="276" w:lineRule="auto"/>
        <w:jc w:val="center"/>
        <w:rPr>
          <w:rFonts w:ascii="Arial Narrow" w:hAnsi="Arial Narrow" w:cs="Arial"/>
          <w:b/>
        </w:rPr>
      </w:pPr>
      <w:r w:rsidRPr="00875C22">
        <w:rPr>
          <w:rFonts w:ascii="Arial Narrow" w:hAnsi="Arial Narrow" w:cs="Arial"/>
          <w:b/>
        </w:rPr>
        <w:t>Secretário de Estado</w:t>
      </w:r>
      <w:r w:rsidR="00E936B1" w:rsidRPr="00875C22">
        <w:rPr>
          <w:rFonts w:ascii="Arial Narrow" w:hAnsi="Arial Narrow" w:cs="Arial"/>
          <w:b/>
        </w:rPr>
        <w:t xml:space="preserve"> Adjunto</w:t>
      </w:r>
      <w:r w:rsidRPr="00875C22">
        <w:rPr>
          <w:rFonts w:ascii="Arial Narrow" w:hAnsi="Arial Narrow" w:cs="Arial"/>
          <w:b/>
        </w:rPr>
        <w:t xml:space="preserve"> </w:t>
      </w:r>
      <w:r w:rsidR="00AB5BD9" w:rsidRPr="00875C22">
        <w:rPr>
          <w:rFonts w:ascii="Arial Narrow" w:hAnsi="Arial Narrow" w:cs="Arial"/>
          <w:b/>
        </w:rPr>
        <w:t>do Meio Ambiente e Infraestrutura</w:t>
      </w:r>
      <w:r w:rsidRPr="00875C22">
        <w:rPr>
          <w:rFonts w:ascii="Arial Narrow" w:hAnsi="Arial Narrow" w:cs="Arial"/>
          <w:b/>
        </w:rPr>
        <w:t xml:space="preserve"> </w:t>
      </w:r>
    </w:p>
    <w:p w:rsidR="00E84390" w:rsidRPr="00875C22" w:rsidRDefault="00AB5BD9" w:rsidP="00C9639B">
      <w:pPr>
        <w:pStyle w:val="SemEspaamento"/>
        <w:spacing w:line="276" w:lineRule="auto"/>
        <w:jc w:val="center"/>
        <w:rPr>
          <w:rFonts w:ascii="Arial Narrow" w:hAnsi="Arial Narrow" w:cs="Arial"/>
        </w:rPr>
      </w:pPr>
      <w:r w:rsidRPr="00875C22">
        <w:rPr>
          <w:rFonts w:ascii="Arial Narrow" w:hAnsi="Arial Narrow" w:cs="Arial"/>
          <w:b/>
          <w:spacing w:val="-59"/>
        </w:rPr>
        <w:t xml:space="preserve"> </w:t>
      </w:r>
      <w:r w:rsidRPr="00875C22">
        <w:rPr>
          <w:rFonts w:ascii="Arial Narrow" w:hAnsi="Arial Narrow" w:cs="Arial"/>
          <w:b/>
        </w:rPr>
        <w:t>Presidente</w:t>
      </w:r>
      <w:r w:rsidRPr="00875C22">
        <w:rPr>
          <w:rFonts w:ascii="Arial Narrow" w:hAnsi="Arial Narrow" w:cs="Arial"/>
          <w:b/>
          <w:spacing w:val="1"/>
        </w:rPr>
        <w:t xml:space="preserve"> </w:t>
      </w:r>
      <w:r w:rsidRPr="00875C22">
        <w:rPr>
          <w:rFonts w:ascii="Arial Narrow" w:hAnsi="Arial Narrow" w:cs="Arial"/>
          <w:b/>
        </w:rPr>
        <w:t>do</w:t>
      </w:r>
      <w:r w:rsidRPr="00875C22">
        <w:rPr>
          <w:rFonts w:ascii="Arial Narrow" w:hAnsi="Arial Narrow" w:cs="Arial"/>
          <w:b/>
          <w:spacing w:val="1"/>
        </w:rPr>
        <w:t xml:space="preserve"> </w:t>
      </w:r>
      <w:r w:rsidRPr="00875C22">
        <w:rPr>
          <w:rFonts w:ascii="Arial Narrow" w:hAnsi="Arial Narrow" w:cs="Arial"/>
          <w:b/>
        </w:rPr>
        <w:t>CRH/RS</w:t>
      </w:r>
    </w:p>
    <w:sectPr w:rsidR="00E84390" w:rsidRPr="00875C22" w:rsidSect="00154BC7">
      <w:footerReference w:type="default" r:id="rId11"/>
      <w:pgSz w:w="11900" w:h="16840"/>
      <w:pgMar w:top="1440" w:right="1080" w:bottom="1440" w:left="1080" w:header="181" w:footer="44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046" w:rsidRDefault="00D57046">
      <w:r>
        <w:separator/>
      </w:r>
    </w:p>
  </w:endnote>
  <w:endnote w:type="continuationSeparator" w:id="0">
    <w:p w:rsidR="00D57046" w:rsidRDefault="00D57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Lt">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937" w:rsidRDefault="00D94772">
    <w:pPr>
      <w:pStyle w:val="Corpodetexto"/>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174pt;margin-top:816.7pt;width:95.15pt;height:13.75pt;z-index:-251658752;mso-position-horizontal-relative:page;mso-position-vertical-relative:page" filled="f" stroked="f">
          <v:textbox style="mso-next-textbox:#_x0000_s2051" inset="0,0,0,0">
            <w:txbxContent>
              <w:p w:rsidR="00605937" w:rsidRDefault="00605937">
                <w:pPr>
                  <w:spacing w:before="15"/>
                  <w:ind w:left="20"/>
                  <w:rPr>
                    <w:rFonts w:ascii="Roboto Lt"/>
                    <w:sz w:val="20"/>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046" w:rsidRDefault="00D57046">
      <w:r>
        <w:separator/>
      </w:r>
    </w:p>
  </w:footnote>
  <w:footnote w:type="continuationSeparator" w:id="0">
    <w:p w:rsidR="00D57046" w:rsidRDefault="00D570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A2236"/>
    <w:multiLevelType w:val="hybridMultilevel"/>
    <w:tmpl w:val="7D406AB8"/>
    <w:lvl w:ilvl="0" w:tplc="4AFE5384">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DC555F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324101D"/>
    <w:multiLevelType w:val="multilevel"/>
    <w:tmpl w:val="EE84BF0C"/>
    <w:lvl w:ilvl="0">
      <w:start w:val="3"/>
      <w:numFmt w:val="decimal"/>
      <w:lvlText w:val="%1"/>
      <w:lvlJc w:val="left"/>
      <w:pPr>
        <w:ind w:left="1141" w:hanging="717"/>
      </w:pPr>
      <w:rPr>
        <w:rFonts w:hint="default"/>
        <w:lang w:val="pt-PT" w:eastAsia="en-US" w:bidi="ar-SA"/>
      </w:rPr>
    </w:lvl>
    <w:lvl w:ilvl="1">
      <w:start w:val="2"/>
      <w:numFmt w:val="decimal"/>
      <w:lvlText w:val="%1.%2"/>
      <w:lvlJc w:val="left"/>
      <w:pPr>
        <w:ind w:left="1141" w:hanging="717"/>
      </w:pPr>
      <w:rPr>
        <w:rFonts w:hint="default"/>
        <w:lang w:val="pt-PT" w:eastAsia="en-US" w:bidi="ar-SA"/>
      </w:rPr>
    </w:lvl>
    <w:lvl w:ilvl="2">
      <w:start w:val="1"/>
      <w:numFmt w:val="decimal"/>
      <w:lvlText w:val="%1.%2.%3"/>
      <w:lvlJc w:val="left"/>
      <w:pPr>
        <w:ind w:left="1141" w:hanging="717"/>
      </w:pPr>
      <w:rPr>
        <w:rFonts w:ascii="Tahoma" w:eastAsia="Tahoma" w:hAnsi="Tahoma" w:cs="Tahoma" w:hint="default"/>
        <w:b/>
        <w:bCs/>
        <w:spacing w:val="-1"/>
        <w:w w:val="100"/>
        <w:sz w:val="21"/>
        <w:szCs w:val="21"/>
        <w:lang w:val="pt-PT" w:eastAsia="en-US" w:bidi="ar-SA"/>
      </w:rPr>
    </w:lvl>
    <w:lvl w:ilvl="3">
      <w:numFmt w:val="bullet"/>
      <w:lvlText w:val="•"/>
      <w:lvlJc w:val="left"/>
      <w:pPr>
        <w:ind w:left="3708" w:hanging="717"/>
      </w:pPr>
      <w:rPr>
        <w:rFonts w:hint="default"/>
        <w:lang w:val="pt-PT" w:eastAsia="en-US" w:bidi="ar-SA"/>
      </w:rPr>
    </w:lvl>
    <w:lvl w:ilvl="4">
      <w:numFmt w:val="bullet"/>
      <w:lvlText w:val="•"/>
      <w:lvlJc w:val="left"/>
      <w:pPr>
        <w:ind w:left="4564" w:hanging="717"/>
      </w:pPr>
      <w:rPr>
        <w:rFonts w:hint="default"/>
        <w:lang w:val="pt-PT" w:eastAsia="en-US" w:bidi="ar-SA"/>
      </w:rPr>
    </w:lvl>
    <w:lvl w:ilvl="5">
      <w:numFmt w:val="bullet"/>
      <w:lvlText w:val="•"/>
      <w:lvlJc w:val="left"/>
      <w:pPr>
        <w:ind w:left="5420" w:hanging="717"/>
      </w:pPr>
      <w:rPr>
        <w:rFonts w:hint="default"/>
        <w:lang w:val="pt-PT" w:eastAsia="en-US" w:bidi="ar-SA"/>
      </w:rPr>
    </w:lvl>
    <w:lvl w:ilvl="6">
      <w:numFmt w:val="bullet"/>
      <w:lvlText w:val="•"/>
      <w:lvlJc w:val="left"/>
      <w:pPr>
        <w:ind w:left="6276" w:hanging="717"/>
      </w:pPr>
      <w:rPr>
        <w:rFonts w:hint="default"/>
        <w:lang w:val="pt-PT" w:eastAsia="en-US" w:bidi="ar-SA"/>
      </w:rPr>
    </w:lvl>
    <w:lvl w:ilvl="7">
      <w:numFmt w:val="bullet"/>
      <w:lvlText w:val="•"/>
      <w:lvlJc w:val="left"/>
      <w:pPr>
        <w:ind w:left="7132" w:hanging="717"/>
      </w:pPr>
      <w:rPr>
        <w:rFonts w:hint="default"/>
        <w:lang w:val="pt-PT" w:eastAsia="en-US" w:bidi="ar-SA"/>
      </w:rPr>
    </w:lvl>
    <w:lvl w:ilvl="8">
      <w:numFmt w:val="bullet"/>
      <w:lvlText w:val="•"/>
      <w:lvlJc w:val="left"/>
      <w:pPr>
        <w:ind w:left="7988" w:hanging="717"/>
      </w:pPr>
      <w:rPr>
        <w:rFonts w:hint="default"/>
        <w:lang w:val="pt-PT" w:eastAsia="en-US" w:bidi="ar-SA"/>
      </w:rPr>
    </w:lvl>
  </w:abstractNum>
  <w:abstractNum w:abstractNumId="3">
    <w:nsid w:val="463F18BB"/>
    <w:multiLevelType w:val="hybridMultilevel"/>
    <w:tmpl w:val="D85CFC16"/>
    <w:lvl w:ilvl="0" w:tplc="91A4AD8E">
      <w:start w:val="1"/>
      <w:numFmt w:val="decimal"/>
      <w:lvlText w:val="%1."/>
      <w:lvlJc w:val="left"/>
      <w:pPr>
        <w:ind w:left="1141" w:hanging="279"/>
      </w:pPr>
      <w:rPr>
        <w:rFonts w:ascii="Tahoma" w:eastAsia="Tahoma" w:hAnsi="Tahoma" w:cs="Tahoma" w:hint="default"/>
        <w:b/>
        <w:bCs/>
        <w:spacing w:val="-1"/>
        <w:w w:val="100"/>
        <w:sz w:val="21"/>
        <w:szCs w:val="21"/>
        <w:lang w:val="pt-PT" w:eastAsia="en-US" w:bidi="ar-SA"/>
      </w:rPr>
    </w:lvl>
    <w:lvl w:ilvl="1" w:tplc="BBE86B64">
      <w:numFmt w:val="bullet"/>
      <w:lvlText w:val="-"/>
      <w:lvlJc w:val="left"/>
      <w:pPr>
        <w:ind w:left="1599" w:hanging="143"/>
      </w:pPr>
      <w:rPr>
        <w:rFonts w:ascii="Tahoma" w:eastAsia="Tahoma" w:hAnsi="Tahoma" w:cs="Tahoma" w:hint="default"/>
        <w:w w:val="100"/>
        <w:sz w:val="21"/>
        <w:szCs w:val="21"/>
        <w:lang w:val="pt-PT" w:eastAsia="en-US" w:bidi="ar-SA"/>
      </w:rPr>
    </w:lvl>
    <w:lvl w:ilvl="2" w:tplc="635AF51E">
      <w:numFmt w:val="bullet"/>
      <w:lvlText w:val="•"/>
      <w:lvlJc w:val="left"/>
      <w:pPr>
        <w:ind w:left="2500" w:hanging="143"/>
      </w:pPr>
      <w:rPr>
        <w:rFonts w:hint="default"/>
        <w:lang w:val="pt-PT" w:eastAsia="en-US" w:bidi="ar-SA"/>
      </w:rPr>
    </w:lvl>
    <w:lvl w:ilvl="3" w:tplc="166699CE">
      <w:numFmt w:val="bullet"/>
      <w:lvlText w:val="•"/>
      <w:lvlJc w:val="left"/>
      <w:pPr>
        <w:ind w:left="3400" w:hanging="143"/>
      </w:pPr>
      <w:rPr>
        <w:rFonts w:hint="default"/>
        <w:lang w:val="pt-PT" w:eastAsia="en-US" w:bidi="ar-SA"/>
      </w:rPr>
    </w:lvl>
    <w:lvl w:ilvl="4" w:tplc="E6525CE0">
      <w:numFmt w:val="bullet"/>
      <w:lvlText w:val="•"/>
      <w:lvlJc w:val="left"/>
      <w:pPr>
        <w:ind w:left="4300" w:hanging="143"/>
      </w:pPr>
      <w:rPr>
        <w:rFonts w:hint="default"/>
        <w:lang w:val="pt-PT" w:eastAsia="en-US" w:bidi="ar-SA"/>
      </w:rPr>
    </w:lvl>
    <w:lvl w:ilvl="5" w:tplc="92D80A5E">
      <w:numFmt w:val="bullet"/>
      <w:lvlText w:val="•"/>
      <w:lvlJc w:val="left"/>
      <w:pPr>
        <w:ind w:left="5200" w:hanging="143"/>
      </w:pPr>
      <w:rPr>
        <w:rFonts w:hint="default"/>
        <w:lang w:val="pt-PT" w:eastAsia="en-US" w:bidi="ar-SA"/>
      </w:rPr>
    </w:lvl>
    <w:lvl w:ilvl="6" w:tplc="FE968382">
      <w:numFmt w:val="bullet"/>
      <w:lvlText w:val="•"/>
      <w:lvlJc w:val="left"/>
      <w:pPr>
        <w:ind w:left="6100" w:hanging="143"/>
      </w:pPr>
      <w:rPr>
        <w:rFonts w:hint="default"/>
        <w:lang w:val="pt-PT" w:eastAsia="en-US" w:bidi="ar-SA"/>
      </w:rPr>
    </w:lvl>
    <w:lvl w:ilvl="7" w:tplc="B2B42B6A">
      <w:numFmt w:val="bullet"/>
      <w:lvlText w:val="•"/>
      <w:lvlJc w:val="left"/>
      <w:pPr>
        <w:ind w:left="7000" w:hanging="143"/>
      </w:pPr>
      <w:rPr>
        <w:rFonts w:hint="default"/>
        <w:lang w:val="pt-PT" w:eastAsia="en-US" w:bidi="ar-SA"/>
      </w:rPr>
    </w:lvl>
    <w:lvl w:ilvl="8" w:tplc="0D5ABA34">
      <w:numFmt w:val="bullet"/>
      <w:lvlText w:val="•"/>
      <w:lvlJc w:val="left"/>
      <w:pPr>
        <w:ind w:left="7900" w:hanging="143"/>
      </w:pPr>
      <w:rPr>
        <w:rFonts w:hint="default"/>
        <w:lang w:val="pt-PT" w:eastAsia="en-US" w:bidi="ar-SA"/>
      </w:rPr>
    </w:lvl>
  </w:abstractNum>
  <w:abstractNum w:abstractNumId="4">
    <w:nsid w:val="753F36D9"/>
    <w:multiLevelType w:val="multilevel"/>
    <w:tmpl w:val="73FE52E6"/>
    <w:lvl w:ilvl="0">
      <w:start w:val="3"/>
      <w:numFmt w:val="decimal"/>
      <w:lvlText w:val="%1"/>
      <w:lvlJc w:val="left"/>
      <w:pPr>
        <w:ind w:left="1141" w:hanging="690"/>
      </w:pPr>
      <w:rPr>
        <w:rFonts w:hint="default"/>
        <w:lang w:val="pt-PT" w:eastAsia="en-US" w:bidi="ar-SA"/>
      </w:rPr>
    </w:lvl>
    <w:lvl w:ilvl="1">
      <w:start w:val="1"/>
      <w:numFmt w:val="decimal"/>
      <w:lvlText w:val="%1.%2"/>
      <w:lvlJc w:val="left"/>
      <w:pPr>
        <w:ind w:left="1141" w:hanging="690"/>
      </w:pPr>
      <w:rPr>
        <w:rFonts w:hint="default"/>
        <w:lang w:val="pt-PT" w:eastAsia="en-US" w:bidi="ar-SA"/>
      </w:rPr>
    </w:lvl>
    <w:lvl w:ilvl="2">
      <w:start w:val="1"/>
      <w:numFmt w:val="decimal"/>
      <w:lvlText w:val="%1.%2.%3"/>
      <w:lvlJc w:val="left"/>
      <w:pPr>
        <w:ind w:left="1141" w:hanging="574"/>
      </w:pPr>
      <w:rPr>
        <w:rFonts w:ascii="Tahoma" w:eastAsia="Tahoma" w:hAnsi="Tahoma" w:cs="Tahoma" w:hint="default"/>
        <w:b/>
        <w:bCs/>
        <w:spacing w:val="-1"/>
        <w:w w:val="100"/>
        <w:sz w:val="21"/>
        <w:szCs w:val="21"/>
        <w:lang w:val="pt-PT" w:eastAsia="en-US" w:bidi="ar-SA"/>
      </w:rPr>
    </w:lvl>
    <w:lvl w:ilvl="3">
      <w:numFmt w:val="bullet"/>
      <w:lvlText w:val="•"/>
      <w:lvlJc w:val="left"/>
      <w:pPr>
        <w:ind w:left="3708" w:hanging="690"/>
      </w:pPr>
      <w:rPr>
        <w:rFonts w:hint="default"/>
        <w:lang w:val="pt-PT" w:eastAsia="en-US" w:bidi="ar-SA"/>
      </w:rPr>
    </w:lvl>
    <w:lvl w:ilvl="4">
      <w:numFmt w:val="bullet"/>
      <w:lvlText w:val="•"/>
      <w:lvlJc w:val="left"/>
      <w:pPr>
        <w:ind w:left="4564" w:hanging="690"/>
      </w:pPr>
      <w:rPr>
        <w:rFonts w:hint="default"/>
        <w:lang w:val="pt-PT" w:eastAsia="en-US" w:bidi="ar-SA"/>
      </w:rPr>
    </w:lvl>
    <w:lvl w:ilvl="5">
      <w:numFmt w:val="bullet"/>
      <w:lvlText w:val="•"/>
      <w:lvlJc w:val="left"/>
      <w:pPr>
        <w:ind w:left="5420" w:hanging="690"/>
      </w:pPr>
      <w:rPr>
        <w:rFonts w:hint="default"/>
        <w:lang w:val="pt-PT" w:eastAsia="en-US" w:bidi="ar-SA"/>
      </w:rPr>
    </w:lvl>
    <w:lvl w:ilvl="6">
      <w:numFmt w:val="bullet"/>
      <w:lvlText w:val="•"/>
      <w:lvlJc w:val="left"/>
      <w:pPr>
        <w:ind w:left="6276" w:hanging="690"/>
      </w:pPr>
      <w:rPr>
        <w:rFonts w:hint="default"/>
        <w:lang w:val="pt-PT" w:eastAsia="en-US" w:bidi="ar-SA"/>
      </w:rPr>
    </w:lvl>
    <w:lvl w:ilvl="7">
      <w:numFmt w:val="bullet"/>
      <w:lvlText w:val="•"/>
      <w:lvlJc w:val="left"/>
      <w:pPr>
        <w:ind w:left="7132" w:hanging="690"/>
      </w:pPr>
      <w:rPr>
        <w:rFonts w:hint="default"/>
        <w:lang w:val="pt-PT" w:eastAsia="en-US" w:bidi="ar-SA"/>
      </w:rPr>
    </w:lvl>
    <w:lvl w:ilvl="8">
      <w:numFmt w:val="bullet"/>
      <w:lvlText w:val="•"/>
      <w:lvlJc w:val="left"/>
      <w:pPr>
        <w:ind w:left="7988" w:hanging="690"/>
      </w:pPr>
      <w:rPr>
        <w:rFonts w:hint="default"/>
        <w:lang w:val="pt-PT" w:eastAsia="en-US" w:bidi="ar-SA"/>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05937"/>
    <w:rsid w:val="00000B36"/>
    <w:rsid w:val="000108EB"/>
    <w:rsid w:val="00053011"/>
    <w:rsid w:val="000E68F7"/>
    <w:rsid w:val="000F00A6"/>
    <w:rsid w:val="00154BC7"/>
    <w:rsid w:val="00171186"/>
    <w:rsid w:val="002A08B1"/>
    <w:rsid w:val="002C40B3"/>
    <w:rsid w:val="002C6334"/>
    <w:rsid w:val="002F52DB"/>
    <w:rsid w:val="00304B3B"/>
    <w:rsid w:val="00327ACC"/>
    <w:rsid w:val="003E5C7B"/>
    <w:rsid w:val="0041290C"/>
    <w:rsid w:val="00465C73"/>
    <w:rsid w:val="0054794A"/>
    <w:rsid w:val="005B2B1C"/>
    <w:rsid w:val="00605937"/>
    <w:rsid w:val="00642543"/>
    <w:rsid w:val="006A1B61"/>
    <w:rsid w:val="006E7226"/>
    <w:rsid w:val="007027FA"/>
    <w:rsid w:val="00712B06"/>
    <w:rsid w:val="00756AE6"/>
    <w:rsid w:val="007E3741"/>
    <w:rsid w:val="00813B68"/>
    <w:rsid w:val="00875C22"/>
    <w:rsid w:val="00902C46"/>
    <w:rsid w:val="00967E25"/>
    <w:rsid w:val="0098230A"/>
    <w:rsid w:val="009B7141"/>
    <w:rsid w:val="00AB5BD9"/>
    <w:rsid w:val="00AF60CD"/>
    <w:rsid w:val="00B7394D"/>
    <w:rsid w:val="00BD2362"/>
    <w:rsid w:val="00C0608C"/>
    <w:rsid w:val="00C22A3C"/>
    <w:rsid w:val="00C9639B"/>
    <w:rsid w:val="00CC79DC"/>
    <w:rsid w:val="00CD2596"/>
    <w:rsid w:val="00D23781"/>
    <w:rsid w:val="00D57046"/>
    <w:rsid w:val="00D81669"/>
    <w:rsid w:val="00D94772"/>
    <w:rsid w:val="00DC365B"/>
    <w:rsid w:val="00DC5E39"/>
    <w:rsid w:val="00DD7696"/>
    <w:rsid w:val="00DF1EDE"/>
    <w:rsid w:val="00DF57F4"/>
    <w:rsid w:val="00E71923"/>
    <w:rsid w:val="00E84390"/>
    <w:rsid w:val="00E86BB4"/>
    <w:rsid w:val="00E936B1"/>
    <w:rsid w:val="00EF307A"/>
    <w:rsid w:val="00FA3925"/>
    <w:rsid w:val="00FB09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ahoma" w:eastAsia="Tahoma" w:hAnsi="Tahoma" w:cs="Tahoma"/>
      <w:lang w:val="pt-PT"/>
    </w:rPr>
  </w:style>
  <w:style w:type="paragraph" w:styleId="Ttulo1">
    <w:name w:val="heading 1"/>
    <w:basedOn w:val="Normal"/>
    <w:uiPriority w:val="1"/>
    <w:qFormat/>
    <w:pPr>
      <w:ind w:left="1141"/>
      <w:jc w:val="both"/>
      <w:outlineLvl w:val="0"/>
    </w:pPr>
    <w:rPr>
      <w:b/>
      <w:b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1"/>
      <w:szCs w:val="21"/>
    </w:rPr>
  </w:style>
  <w:style w:type="paragraph" w:styleId="PargrafodaLista">
    <w:name w:val="List Paragraph"/>
    <w:basedOn w:val="Normal"/>
    <w:uiPriority w:val="1"/>
    <w:qFormat/>
    <w:pPr>
      <w:ind w:left="114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B2B1C"/>
    <w:pPr>
      <w:tabs>
        <w:tab w:val="center" w:pos="4252"/>
        <w:tab w:val="right" w:pos="8504"/>
      </w:tabs>
    </w:pPr>
  </w:style>
  <w:style w:type="character" w:customStyle="1" w:styleId="CabealhoChar">
    <w:name w:val="Cabeçalho Char"/>
    <w:basedOn w:val="Fontepargpadro"/>
    <w:link w:val="Cabealho"/>
    <w:uiPriority w:val="99"/>
    <w:rsid w:val="005B2B1C"/>
    <w:rPr>
      <w:rFonts w:ascii="Tahoma" w:eastAsia="Tahoma" w:hAnsi="Tahoma" w:cs="Tahoma"/>
      <w:lang w:val="pt-PT"/>
    </w:rPr>
  </w:style>
  <w:style w:type="paragraph" w:styleId="Rodap">
    <w:name w:val="footer"/>
    <w:basedOn w:val="Normal"/>
    <w:link w:val="RodapChar"/>
    <w:uiPriority w:val="99"/>
    <w:unhideWhenUsed/>
    <w:rsid w:val="005B2B1C"/>
    <w:pPr>
      <w:tabs>
        <w:tab w:val="center" w:pos="4252"/>
        <w:tab w:val="right" w:pos="8504"/>
      </w:tabs>
    </w:pPr>
  </w:style>
  <w:style w:type="character" w:customStyle="1" w:styleId="RodapChar">
    <w:name w:val="Rodapé Char"/>
    <w:basedOn w:val="Fontepargpadro"/>
    <w:link w:val="Rodap"/>
    <w:uiPriority w:val="99"/>
    <w:rsid w:val="005B2B1C"/>
    <w:rPr>
      <w:rFonts w:ascii="Tahoma" w:eastAsia="Tahoma" w:hAnsi="Tahoma" w:cs="Tahoma"/>
      <w:lang w:val="pt-PT"/>
    </w:rPr>
  </w:style>
  <w:style w:type="character" w:styleId="Hyperlink">
    <w:name w:val="Hyperlink"/>
    <w:basedOn w:val="Fontepargpadro"/>
    <w:uiPriority w:val="99"/>
    <w:unhideWhenUsed/>
    <w:rsid w:val="00DF1EDE"/>
    <w:rPr>
      <w:color w:val="0000FF" w:themeColor="hyperlink"/>
      <w:u w:val="single"/>
    </w:rPr>
  </w:style>
  <w:style w:type="paragraph" w:styleId="SemEspaamento">
    <w:name w:val="No Spacing"/>
    <w:uiPriority w:val="1"/>
    <w:qFormat/>
    <w:rsid w:val="00154BC7"/>
    <w:rPr>
      <w:rFonts w:ascii="Tahoma" w:eastAsia="Tahoma" w:hAnsi="Tahoma" w:cs="Tahoma"/>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ahoma" w:eastAsia="Tahoma" w:hAnsi="Tahoma" w:cs="Tahoma"/>
      <w:lang w:val="pt-PT"/>
    </w:rPr>
  </w:style>
  <w:style w:type="paragraph" w:styleId="Ttulo1">
    <w:name w:val="heading 1"/>
    <w:basedOn w:val="Normal"/>
    <w:uiPriority w:val="1"/>
    <w:qFormat/>
    <w:pPr>
      <w:ind w:left="1141"/>
      <w:jc w:val="both"/>
      <w:outlineLvl w:val="0"/>
    </w:pPr>
    <w:rPr>
      <w:b/>
      <w:b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1"/>
      <w:szCs w:val="21"/>
    </w:rPr>
  </w:style>
  <w:style w:type="paragraph" w:styleId="PargrafodaLista">
    <w:name w:val="List Paragraph"/>
    <w:basedOn w:val="Normal"/>
    <w:uiPriority w:val="1"/>
    <w:qFormat/>
    <w:pPr>
      <w:ind w:left="114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B2B1C"/>
    <w:pPr>
      <w:tabs>
        <w:tab w:val="center" w:pos="4252"/>
        <w:tab w:val="right" w:pos="8504"/>
      </w:tabs>
    </w:pPr>
  </w:style>
  <w:style w:type="character" w:customStyle="1" w:styleId="CabealhoChar">
    <w:name w:val="Cabeçalho Char"/>
    <w:basedOn w:val="Fontepargpadro"/>
    <w:link w:val="Cabealho"/>
    <w:uiPriority w:val="99"/>
    <w:rsid w:val="005B2B1C"/>
    <w:rPr>
      <w:rFonts w:ascii="Tahoma" w:eastAsia="Tahoma" w:hAnsi="Tahoma" w:cs="Tahoma"/>
      <w:lang w:val="pt-PT"/>
    </w:rPr>
  </w:style>
  <w:style w:type="paragraph" w:styleId="Rodap">
    <w:name w:val="footer"/>
    <w:basedOn w:val="Normal"/>
    <w:link w:val="RodapChar"/>
    <w:uiPriority w:val="99"/>
    <w:unhideWhenUsed/>
    <w:rsid w:val="005B2B1C"/>
    <w:pPr>
      <w:tabs>
        <w:tab w:val="center" w:pos="4252"/>
        <w:tab w:val="right" w:pos="8504"/>
      </w:tabs>
    </w:pPr>
  </w:style>
  <w:style w:type="character" w:customStyle="1" w:styleId="RodapChar">
    <w:name w:val="Rodapé Char"/>
    <w:basedOn w:val="Fontepargpadro"/>
    <w:link w:val="Rodap"/>
    <w:uiPriority w:val="99"/>
    <w:rsid w:val="005B2B1C"/>
    <w:rPr>
      <w:rFonts w:ascii="Tahoma" w:eastAsia="Tahoma" w:hAnsi="Tahoma" w:cs="Tahoma"/>
      <w:lang w:val="pt-PT"/>
    </w:rPr>
  </w:style>
  <w:style w:type="character" w:styleId="Hyperlink">
    <w:name w:val="Hyperlink"/>
    <w:basedOn w:val="Fontepargpadro"/>
    <w:uiPriority w:val="99"/>
    <w:unhideWhenUsed/>
    <w:rsid w:val="00DF1EDE"/>
    <w:rPr>
      <w:color w:val="0000FF" w:themeColor="hyperlink"/>
      <w:u w:val="single"/>
    </w:rPr>
  </w:style>
  <w:style w:type="paragraph" w:styleId="SemEspaamento">
    <w:name w:val="No Spacing"/>
    <w:uiPriority w:val="1"/>
    <w:qFormat/>
    <w:rsid w:val="00154BC7"/>
    <w:rPr>
      <w:rFonts w:ascii="Tahoma" w:eastAsia="Tahoma" w:hAnsi="Tahoma" w:cs="Tahoma"/>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391387">
      <w:bodyDiv w:val="1"/>
      <w:marLeft w:val="0"/>
      <w:marRight w:val="0"/>
      <w:marTop w:val="0"/>
      <w:marBottom w:val="0"/>
      <w:divBdr>
        <w:top w:val="none" w:sz="0" w:space="0" w:color="auto"/>
        <w:left w:val="none" w:sz="0" w:space="0" w:color="auto"/>
        <w:bottom w:val="none" w:sz="0" w:space="0" w:color="auto"/>
        <w:right w:val="none" w:sz="0" w:space="0" w:color="auto"/>
      </w:divBdr>
      <w:divsChild>
        <w:div w:id="129565894">
          <w:marLeft w:val="0"/>
          <w:marRight w:val="0"/>
          <w:marTop w:val="0"/>
          <w:marBottom w:val="0"/>
          <w:divBdr>
            <w:top w:val="none" w:sz="0" w:space="0" w:color="auto"/>
            <w:left w:val="none" w:sz="0" w:space="0" w:color="auto"/>
            <w:bottom w:val="none" w:sz="0" w:space="0" w:color="auto"/>
            <w:right w:val="none" w:sz="0" w:space="0" w:color="auto"/>
          </w:divBdr>
        </w:div>
        <w:div w:id="4574599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rh@sema.rs.gov.br" TargetMode="External"/><Relationship Id="rId4" Type="http://schemas.microsoft.com/office/2007/relationships/stylesWithEffects" Target="stylesWithEffects.xml"/><Relationship Id="rId9" Type="http://schemas.openxmlformats.org/officeDocument/2006/relationships/hyperlink" Target="mailto:taquariantas@ucs.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C1442-99FB-4C94-ADA4-FC1E5D21A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1217</Words>
  <Characters>6572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Rocha Frota</dc:creator>
  <cp:lastModifiedBy>Carmem Lucia Silveira da Silva</cp:lastModifiedBy>
  <cp:revision>21</cp:revision>
  <dcterms:created xsi:type="dcterms:W3CDTF">2024-11-13T11:01:00Z</dcterms:created>
  <dcterms:modified xsi:type="dcterms:W3CDTF">2025-05-22T12:19:00Z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2021-05-13T00:00:00Z</vt:filetime>
  </property>
  <property fmtid="{D5CDD505-2E9C-101B-9397-08002B2CF9AE}" pid="3" name="LastSaved">
    <vt:filetime>2021-09-14T00:00:00Z</vt:filetime>
  </property>
</Properties>
</file>