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E7" w:rsidRDefault="007A10E7" w:rsidP="007A10E7">
      <w:pPr>
        <w:ind w:left="360"/>
        <w:jc w:val="center"/>
      </w:pPr>
      <w:r>
        <w:t xml:space="preserve">Ata do Conselho Consultivo do </w:t>
      </w:r>
      <w:proofErr w:type="spellStart"/>
      <w:r>
        <w:t>Revis</w:t>
      </w:r>
      <w:proofErr w:type="spellEnd"/>
      <w:r>
        <w:t xml:space="preserve"> Banhado do Maçarico</w:t>
      </w:r>
    </w:p>
    <w:p w:rsidR="00337137" w:rsidRDefault="007A10E7" w:rsidP="00982366">
      <w:pPr>
        <w:ind w:left="360"/>
        <w:jc w:val="both"/>
      </w:pPr>
      <w:r>
        <w:t xml:space="preserve">A reunião foi iniciada as </w:t>
      </w:r>
      <w:proofErr w:type="gramStart"/>
      <w:r>
        <w:t>8:30</w:t>
      </w:r>
      <w:proofErr w:type="gramEnd"/>
      <w:r>
        <w:t xml:space="preserve">hs do dia </w:t>
      </w:r>
      <w:r w:rsidR="00EB4065">
        <w:t>2</w:t>
      </w:r>
      <w:r w:rsidR="003E097C">
        <w:t>4</w:t>
      </w:r>
      <w:r>
        <w:t xml:space="preserve"> de </w:t>
      </w:r>
      <w:r w:rsidR="00EB4065">
        <w:t>feverei</w:t>
      </w:r>
      <w:r>
        <w:t>ro de 202</w:t>
      </w:r>
      <w:r w:rsidR="00EB4065">
        <w:t>1</w:t>
      </w:r>
      <w:r>
        <w:t xml:space="preserve"> pelo senhor Luciano Soares,</w:t>
      </w:r>
      <w:r w:rsidR="003523CF" w:rsidRPr="003523CF">
        <w:t xml:space="preserve"> </w:t>
      </w:r>
      <w:r w:rsidR="003523CF">
        <w:t xml:space="preserve">estando </w:t>
      </w:r>
      <w:r w:rsidR="003523CF">
        <w:t xml:space="preserve">presentes </w:t>
      </w:r>
      <w:proofErr w:type="spellStart"/>
      <w:r w:rsidR="003523CF">
        <w:t>Nema</w:t>
      </w:r>
      <w:proofErr w:type="spellEnd"/>
      <w:r w:rsidR="003523CF">
        <w:t xml:space="preserve">,  Agapan, </w:t>
      </w:r>
      <w:proofErr w:type="spellStart"/>
      <w:r w:rsidR="003523CF">
        <w:t>Esec</w:t>
      </w:r>
      <w:proofErr w:type="spellEnd"/>
      <w:r w:rsidR="003523CF">
        <w:t xml:space="preserve"> </w:t>
      </w:r>
      <w:proofErr w:type="spellStart"/>
      <w:r w:rsidR="003523CF">
        <w:t>Taim</w:t>
      </w:r>
      <w:proofErr w:type="spellEnd"/>
      <w:r w:rsidR="003523CF">
        <w:t xml:space="preserve">, </w:t>
      </w:r>
      <w:proofErr w:type="spellStart"/>
      <w:r w:rsidR="003523CF">
        <w:t>Federarroz</w:t>
      </w:r>
      <w:proofErr w:type="spellEnd"/>
      <w:r w:rsidR="003523CF">
        <w:t>, Associação Proprietários e Moradores do Banhado do Maçarico, Sindicato Rural de Rio Grande</w:t>
      </w:r>
      <w:r w:rsidR="003523CF">
        <w:t xml:space="preserve">, </w:t>
      </w:r>
      <w:proofErr w:type="spellStart"/>
      <w:r w:rsidR="003523CF">
        <w:t>Sindenergia</w:t>
      </w:r>
      <w:proofErr w:type="spellEnd"/>
      <w:r w:rsidR="003523CF">
        <w:t xml:space="preserve"> e</w:t>
      </w:r>
      <w:r w:rsidR="003523CF">
        <w:t xml:space="preserve"> UFPEL</w:t>
      </w:r>
      <w:r w:rsidR="003523CF">
        <w:t>.</w:t>
      </w:r>
      <w:r w:rsidR="008D6EB4">
        <w:t xml:space="preserve"> </w:t>
      </w:r>
      <w:r w:rsidR="003523CF">
        <w:t xml:space="preserve">Esclarece </w:t>
      </w:r>
      <w:r w:rsidR="008D6EB4">
        <w:t xml:space="preserve">que a não houve convocação e sim um convite para o conselho, pois </w:t>
      </w:r>
      <w:proofErr w:type="gramStart"/>
      <w:r w:rsidR="008D6EB4">
        <w:t>o mesmo fez</w:t>
      </w:r>
      <w:proofErr w:type="gramEnd"/>
      <w:r w:rsidR="008D6EB4">
        <w:t xml:space="preserve"> tinha suas dúvidas quanto a sua validade em função do assunto decreto de recategorização. Mas o assunto foi esclarecido de que valia o conselho, tomando como base o efeito suspensivo, seria uma reunião oficial do conselho consultivo do </w:t>
      </w:r>
      <w:proofErr w:type="spellStart"/>
      <w:r w:rsidR="008D6EB4">
        <w:t>Revis</w:t>
      </w:r>
      <w:proofErr w:type="spellEnd"/>
      <w:r w:rsidR="008D6EB4">
        <w:t xml:space="preserve"> Banhado do Maçarico. </w:t>
      </w:r>
      <w:r w:rsidR="00D66DDF">
        <w:t xml:space="preserve"> Segundo a conselheira Alini, pela data do protocolo do efeito suspensivo, ainda não tinha uma decisão sobre isso a validade do efeito. Então foi de consenso que esse, “no momento” seria um grupo ligado a UC que estava discutindo os assuntos referentes a ela. Eduardo faz uma referência ao termo de referência do parque eólico que será discutido no conselho e sua relação com o município de Rio Grande. Paola faz referência aos dois assuntos da reunião, e faz uma observação que o conselho tem que ter claro o que tem a ver com o empreendimento eólico e o </w:t>
      </w:r>
      <w:proofErr w:type="spellStart"/>
      <w:r w:rsidR="00D66DDF">
        <w:t>Revis</w:t>
      </w:r>
      <w:proofErr w:type="spellEnd"/>
      <w:r w:rsidR="00D66DDF">
        <w:t xml:space="preserve"> Banhado do Maçarico distinguindo o que é o empreendimento e ser processo de licenciamento. Eduardo faz referência aos impactos do empreendimento</w:t>
      </w:r>
      <w:r w:rsidR="00A57E1C">
        <w:t xml:space="preserve"> e</w:t>
      </w:r>
      <w:r w:rsidR="00D66DDF">
        <w:t xml:space="preserve"> as rotas migratórias e pede o cuidado que esse processo não seja algo atropelado que venha a causar transtornos aos proprietários posteriormente. Jorge também faz referência aos impactos que o empreendimento venha a causar e sua relação com os proprietários da região</w:t>
      </w:r>
      <w:r w:rsidR="00A57E1C">
        <w:t xml:space="preserve"> e suas atividades.</w:t>
      </w:r>
      <w:r w:rsidR="00D66DDF">
        <w:t xml:space="preserve"> </w:t>
      </w:r>
      <w:r w:rsidR="00A57E1C">
        <w:t xml:space="preserve">Thiago questiona se esse termo de referência não deveria ser encaminhado pelo órgão licenciador, visto que o mesmo foi encaminhado pelo empreendedor. Luciano coloca que o nosso papel é colocar no TR as questões que queremos que sejam respondidas na relação do parque com a Unidade de Conservação. Eduardo coloca que o TR tem vértices que estão errados. Adriano se apresenta como biólogo, consultor ambiental, cuja empresa faz parte do </w:t>
      </w:r>
      <w:proofErr w:type="spellStart"/>
      <w:r w:rsidR="00A57E1C">
        <w:t>sindienergia</w:t>
      </w:r>
      <w:proofErr w:type="spellEnd"/>
      <w:r w:rsidR="00D968FD">
        <w:t>,</w:t>
      </w:r>
      <w:r w:rsidR="00A57E1C">
        <w:t xml:space="preserve"> </w:t>
      </w:r>
      <w:r w:rsidR="00D968FD">
        <w:t>justificando</w:t>
      </w:r>
      <w:r w:rsidR="00A57E1C">
        <w:t xml:space="preserve"> sua indicação para o conselho. Acrescenta ser ele o consultor responsável pelo TR e começa a esclarecer que estamos pedindo junto a FEPAM a aprovação do termo. Quando o empreendimento é por EIA os termos de referência não são “padrão” e precisam ser aprovados pelo órgão licenciador que no caso esta fazendo uma consulta a UC p</w:t>
      </w:r>
      <w:r w:rsidR="00A878BB">
        <w:t xml:space="preserve">or ela ser diretamente afetada, ainda que o empreendimento respeite os limites da UC. Faz esclarecimento que a LP dada ao empreendimento </w:t>
      </w:r>
      <w:r w:rsidR="00D968FD">
        <w:t xml:space="preserve">licencia uma área de estudo proposta, os estudos para a obtenção de LI é que </w:t>
      </w:r>
      <w:proofErr w:type="gramStart"/>
      <w:r w:rsidR="00D968FD">
        <w:t>deverão</w:t>
      </w:r>
      <w:proofErr w:type="gramEnd"/>
      <w:r w:rsidR="00D968FD">
        <w:t xml:space="preserve"> haver  a localização exata do empreendimento. Os estudos para a LP apontam a viabilidade do empreendimento. Sendo viável, quais áreas dentro daquela grande área são passiveis de receber as torres de </w:t>
      </w:r>
      <w:proofErr w:type="spellStart"/>
      <w:r w:rsidR="00D968FD">
        <w:t>aerogeração</w:t>
      </w:r>
      <w:proofErr w:type="spellEnd"/>
      <w:r w:rsidR="00D968FD">
        <w:t>.  Cita como exemplo outro empreendimento eólico em São José do Norte.  Segundo ele é melhor para o ambiente, se defina as áreas que são frágeis e as áreas que podem receber o parque dentro daquela grande área, para então os engenheiros trabalharem no “layout” do empreendimento.</w:t>
      </w:r>
      <w:r w:rsidR="001129E4">
        <w:t xml:space="preserve"> Eduardo</w:t>
      </w:r>
      <w:r w:rsidR="00F35A10">
        <w:t xml:space="preserve"> </w:t>
      </w:r>
      <w:r w:rsidR="007407CA">
        <w:t xml:space="preserve">coloca que ficou apreensivo por Adriano, podendo haver um conflito de interesses, e Adriano coloca que não se posicionará quanto a esse assunto. Eduardo acrescenta que esse processo já deve estar parcialmente desenhado pelos projetistas, em torno de 80%. Ana Carolina questiona se o empreendimento atinge a ZA da </w:t>
      </w:r>
      <w:proofErr w:type="spellStart"/>
      <w:r w:rsidR="007407CA">
        <w:t>Esec</w:t>
      </w:r>
      <w:proofErr w:type="spellEnd"/>
      <w:r w:rsidR="007407CA">
        <w:t xml:space="preserve"> </w:t>
      </w:r>
      <w:proofErr w:type="spellStart"/>
      <w:r w:rsidR="007407CA">
        <w:t>Taim</w:t>
      </w:r>
      <w:proofErr w:type="spellEnd"/>
      <w:r w:rsidR="007407CA">
        <w:t xml:space="preserve">, e acrescenta que ninguém da UC foi chamado para participar da discussão do TR. Thiago coloca que seria interessante que o </w:t>
      </w:r>
      <w:proofErr w:type="spellStart"/>
      <w:r w:rsidR="007407CA">
        <w:t>Taim</w:t>
      </w:r>
      <w:proofErr w:type="spellEnd"/>
      <w:r w:rsidR="007407CA">
        <w:t xml:space="preserve"> fosse consultado, pela proximidade do empreendimento. Pergunta se esse era o </w:t>
      </w:r>
      <w:r w:rsidR="007407CA">
        <w:lastRenderedPageBreak/>
        <w:t xml:space="preserve">documento final </w:t>
      </w:r>
      <w:r w:rsidR="00EC1D44">
        <w:t xml:space="preserve">que aponta que as coordenadas estão invertidas e algumas idênticas. Vê dificuldade de analisar a localização do empreendimento devido a esses erros. Faz observação quanto ao tamanho do parque e sua relação com a altura das torres. Kleber pede uma melhor organização da reunião, pois não esta entendendo onde queremos chegar com essa reunião. Para ele essa reunião é uma apresentação do TR e ainda não tem uma posição clara sobre o assunto. </w:t>
      </w:r>
      <w:r w:rsidR="00B6121A">
        <w:t xml:space="preserve">Ele não quer que essa reunião seja uma aprovação legal do conselho. Luciano respondendo ao Kleber e demais que o objetivo da UC é que o conselho contribua com questões que devam constar no EIA e que não constam no documento apresentado. Paola acrescenta que dentro do fluxo de licenciamento, o TR vai orientar o empreendedor nos estudos </w:t>
      </w:r>
      <w:r w:rsidR="00044166">
        <w:t>para que de posse desse documento possa haver uma avaliação dos impactos do parque na Unidade de</w:t>
      </w:r>
      <w:r w:rsidR="00BF42C3">
        <w:t xml:space="preserve"> </w:t>
      </w:r>
      <w:r w:rsidR="00044166">
        <w:t>Conservação.</w:t>
      </w:r>
      <w:r w:rsidR="00BF42C3">
        <w:t xml:space="preserve"> Thiago aponta que esse TR deve ser elaborado junto com o Plano de Manejo, e faz referência a aprovação ao PL de recategorização. Rafael da UFPEL coloca que entendeu o ponto da reunião, e apresentou suas contribuições ao TR. Questiona as rotas das linhas de transmissão, onde passarão; Ressalta a importância das manchas de vegetação nativa e sua preservação, cita importante saber a dist</w:t>
      </w:r>
      <w:r w:rsidR="00701FBE">
        <w:t xml:space="preserve">ância dos </w:t>
      </w:r>
      <w:proofErr w:type="spellStart"/>
      <w:r w:rsidR="00701FBE">
        <w:t>aerogeradores</w:t>
      </w:r>
      <w:proofErr w:type="spellEnd"/>
      <w:r w:rsidR="00701FBE">
        <w:t xml:space="preserve"> quanto </w:t>
      </w:r>
      <w:proofErr w:type="gramStart"/>
      <w:r w:rsidR="00701FBE">
        <w:t>a</w:t>
      </w:r>
      <w:proofErr w:type="gramEnd"/>
      <w:r w:rsidR="00701FBE">
        <w:t xml:space="preserve"> margem dos banhados, principalmente a oeste. Coloca-se que ficou preocupado com a proximidade das torres com a lagoa </w:t>
      </w:r>
      <w:proofErr w:type="spellStart"/>
      <w:r w:rsidR="00701FBE">
        <w:t>Caiubá</w:t>
      </w:r>
      <w:proofErr w:type="spellEnd"/>
      <w:r w:rsidR="00701FBE">
        <w:t xml:space="preserve">. Coloca a importância dos arrozais e o deslocamento das aves no sentido </w:t>
      </w:r>
      <w:proofErr w:type="spellStart"/>
      <w:r w:rsidR="00701FBE">
        <w:t>leste-oeste</w:t>
      </w:r>
      <w:proofErr w:type="spellEnd"/>
      <w:r w:rsidR="00701FBE">
        <w:t xml:space="preserve">. Cita outros parques eólicos já instalados no mesmo contexto do parque em questão, como parâmetro para, a partir do monitoramento dos mesmos, dimensionar os impactos para esse parque. </w:t>
      </w:r>
      <w:r w:rsidR="001B29F6">
        <w:t xml:space="preserve">Segundo ele as rotas migratórias de longa distância são mais difíceis de dimensionar que as rotas locais. </w:t>
      </w:r>
      <w:r w:rsidR="002B5BD7">
        <w:t xml:space="preserve">Carol questiona o prazo para encaminhamento das manifestações das instituições para o TR. </w:t>
      </w:r>
      <w:r w:rsidR="00780D5A">
        <w:t xml:space="preserve">Adriano coloca que há um erro no documento encaminhado, e que irá encaminhar pelo e-mail os arquivos </w:t>
      </w:r>
      <w:proofErr w:type="spellStart"/>
      <w:r w:rsidR="00780D5A">
        <w:t>sha</w:t>
      </w:r>
      <w:r w:rsidR="006D75AF">
        <w:t>pe</w:t>
      </w:r>
      <w:proofErr w:type="spellEnd"/>
      <w:r w:rsidR="006D75AF">
        <w:t xml:space="preserve"> e KML para o grupo, para que todos vejam exatamente onde as poligonais estão inseridas. Coloca que a sua empresa trabalho no zoneamento eólico em conjunto com </w:t>
      </w:r>
      <w:proofErr w:type="gramStart"/>
      <w:r w:rsidR="006D75AF">
        <w:t>a Sema</w:t>
      </w:r>
      <w:proofErr w:type="gramEnd"/>
      <w:r w:rsidR="006D75AF">
        <w:t xml:space="preserve"> e que esse documento já considerou as Unidades de Conservação da região. E que na disposição das poligonais já foram consideradas as áreas mais favoráveis. Coloca que a empresa já esta no campo fazendo o monitoramento, com uma nova ferramenta nova bastante elogiada, para saber as rotas migratórias das aves. Coloca ainda que no entorno da lagoa </w:t>
      </w:r>
      <w:proofErr w:type="spellStart"/>
      <w:r w:rsidR="006D75AF">
        <w:t>Caiubá</w:t>
      </w:r>
      <w:proofErr w:type="spellEnd"/>
      <w:r w:rsidR="006D75AF">
        <w:t xml:space="preserve"> já foi excluída</w:t>
      </w:r>
      <w:r w:rsidR="006759BF">
        <w:t xml:space="preserve">, assim como as áreas de vegetação natural já foram consideradas e que a ideia é que todos os </w:t>
      </w:r>
      <w:proofErr w:type="spellStart"/>
      <w:r w:rsidR="006759BF">
        <w:t>aerogeradores</w:t>
      </w:r>
      <w:proofErr w:type="spellEnd"/>
      <w:r w:rsidR="006759BF">
        <w:t xml:space="preserve"> sejam instalados em áreas de lavoura e sem inviabilizá-las. Também serão usados somente </w:t>
      </w:r>
      <w:r w:rsidR="0022601B">
        <w:t xml:space="preserve">os </w:t>
      </w:r>
      <w:r w:rsidR="006759BF">
        <w:t>acessos já existente</w:t>
      </w:r>
      <w:r w:rsidR="00854FEA">
        <w:t>s</w:t>
      </w:r>
      <w:r w:rsidR="006759BF">
        <w:t xml:space="preserve">. </w:t>
      </w:r>
      <w:r w:rsidR="0022601B">
        <w:t xml:space="preserve">Salienta que os proprietários tem a preocupação de manter suas atividades agropecuárias. Finalizando sua fala comprometeu-se em encaminhar os </w:t>
      </w:r>
      <w:proofErr w:type="spellStart"/>
      <w:r w:rsidR="0022601B">
        <w:t>shapes</w:t>
      </w:r>
      <w:proofErr w:type="spellEnd"/>
      <w:r w:rsidR="0022601B">
        <w:t xml:space="preserve"> em </w:t>
      </w:r>
      <w:proofErr w:type="spellStart"/>
      <w:r w:rsidR="0022601B">
        <w:t>kml</w:t>
      </w:r>
      <w:proofErr w:type="spellEnd"/>
      <w:r w:rsidR="0022601B">
        <w:t>. Luciano propõe como encaminhamento que os integrantes do conselho encaminharão suas contribuições e contribuições até 10 de março</w:t>
      </w:r>
      <w:r w:rsidR="003C545D">
        <w:t xml:space="preserve">. Daniela faz uma pequena argumentação sobre a Resolução </w:t>
      </w:r>
      <w:proofErr w:type="spellStart"/>
      <w:r w:rsidR="003C545D">
        <w:t>Consema</w:t>
      </w:r>
      <w:proofErr w:type="spellEnd"/>
      <w:r w:rsidR="003C545D">
        <w:t xml:space="preserve"> 433/2020 que trata do licenciamento de empreendimentos eólicos. Aponta o parque eólico do </w:t>
      </w:r>
      <w:proofErr w:type="spellStart"/>
      <w:r w:rsidR="003C545D">
        <w:t>Senandes</w:t>
      </w:r>
      <w:proofErr w:type="spellEnd"/>
      <w:r w:rsidR="003C545D">
        <w:t xml:space="preserve"> e seus equívocos</w:t>
      </w:r>
      <w:r w:rsidR="00A86C9F">
        <w:t>. E</w:t>
      </w:r>
      <w:r w:rsidR="003C545D">
        <w:t xml:space="preserve">naltece </w:t>
      </w:r>
      <w:r w:rsidR="00A86C9F">
        <w:t xml:space="preserve">o processo atual que esta sendo discutido dentro do conselho, e faz a relação do projeto conceitual e seu cruzamento com o mapa de sensibilidade ambiental. Renato aponta que ao sul a </w:t>
      </w:r>
      <w:proofErr w:type="spellStart"/>
      <w:r w:rsidR="00A86C9F">
        <w:t>Esec</w:t>
      </w:r>
      <w:proofErr w:type="spellEnd"/>
      <w:r w:rsidR="00A86C9F">
        <w:t xml:space="preserve"> </w:t>
      </w:r>
      <w:proofErr w:type="spellStart"/>
      <w:r w:rsidR="00A86C9F">
        <w:t>Taim</w:t>
      </w:r>
      <w:proofErr w:type="spellEnd"/>
      <w:r w:rsidR="00A86C9F">
        <w:t xml:space="preserve"> é mais atingida que o Banhado do Maçarico. Pede para o grupo fazer um esforço maior sobre o PL de recategorização e pede a leitura do documento. </w:t>
      </w:r>
      <w:r w:rsidR="006F50D3">
        <w:t xml:space="preserve">Adriano faz uma última colocação sobre o empreendimento, referente </w:t>
      </w:r>
      <w:r w:rsidR="0092145F">
        <w:t>à</w:t>
      </w:r>
      <w:r w:rsidR="006F50D3">
        <w:t xml:space="preserve"> linha de transmissão, destacando que essa não tem </w:t>
      </w:r>
      <w:r w:rsidR="0092145F">
        <w:t xml:space="preserve">outra opção, sendo esse o traçado final. Esse é um problema antigo, nesse local chegam nesse </w:t>
      </w:r>
      <w:r w:rsidR="0092145F">
        <w:lastRenderedPageBreak/>
        <w:t xml:space="preserve">local, não há alternativa. </w:t>
      </w:r>
      <w:r w:rsidR="0050554A">
        <w:t>Luciano muda a pauta para o PL explanando que o mesmo foi elabora dentro da Divisão e posteriormente foi repassado a Associação dos Moradores e Proprietários do Banhado do Maçarico. Nesse momento fará a apresentação dessa versão com as considerações da Associação para apreciação do grupo.</w:t>
      </w:r>
      <w:r w:rsidR="007424C3">
        <w:t xml:space="preserve"> Alini faz uma observação quanto </w:t>
      </w:r>
      <w:r w:rsidR="00F33828">
        <w:t>às</w:t>
      </w:r>
      <w:r w:rsidR="007424C3">
        <w:t xml:space="preserve"> alterações realizadas no art. 5º referente </w:t>
      </w:r>
      <w:r w:rsidR="00BA482D">
        <w:t>às</w:t>
      </w:r>
      <w:r w:rsidR="007424C3">
        <w:t xml:space="preserve"> intervenções no interior da UC. Renato faz uma observação sobre o art. 4º e tamb</w:t>
      </w:r>
      <w:r w:rsidR="00BA482D">
        <w:t>ém sobre a</w:t>
      </w:r>
      <w:r w:rsidR="007424C3">
        <w:t xml:space="preserve"> realização de novas instalações na área, prevendo que num futura algumas propriedades poderiam ser divididas/fracionadas, o que poderia tornar necessário </w:t>
      </w:r>
      <w:r w:rsidR="00854FEA">
        <w:t>à</w:t>
      </w:r>
      <w:r w:rsidR="007424C3">
        <w:t xml:space="preserve"> realização de novas construções. Thiago questiona como uma propriedade será definida como fora dos objetivos de conservação da UC, abrindo caminho para a desapropriação. Paola esclarece que isso será no plano de manejo. </w:t>
      </w:r>
      <w:r w:rsidR="00C377D6">
        <w:t xml:space="preserve">Fala também sobre os objetivos de existência do Banhado do Maçarico quanto a garantir a manutenção do uso das propriedades, sendo que para ela o objetivo seria compatibilizar a conservação com os usos. Renato justifica por tudo que envolveu o processo de recategorização. Posteriormente, questiona quando o PL será encaminhado por parte </w:t>
      </w:r>
      <w:proofErr w:type="gramStart"/>
      <w:r w:rsidR="00C377D6">
        <w:t>da Sema</w:t>
      </w:r>
      <w:proofErr w:type="gramEnd"/>
      <w:r w:rsidR="00C377D6">
        <w:t>. Paola coloca que devemos abrir um Proa com toda a documentação e enviar para a direção do Departamento.</w:t>
      </w:r>
      <w:r w:rsidR="002A7A7D">
        <w:t xml:space="preserve"> Coloca as mudanças que estão ocorrendo dentro da Secretaria, com um interino na gestão e a indefinição de quem irá assumir a Sema. Renato pede a cópia da moção encaminhando pelo conselho pedido </w:t>
      </w:r>
      <w:proofErr w:type="gramStart"/>
      <w:r w:rsidR="002A7A7D">
        <w:t>a</w:t>
      </w:r>
      <w:proofErr w:type="gramEnd"/>
      <w:r w:rsidR="002A7A7D">
        <w:t xml:space="preserve"> recategorização, para iniciar um movimento paralelo buscando dar celeridade ao processo.</w:t>
      </w:r>
      <w:r w:rsidR="00F33828">
        <w:t xml:space="preserve"> A minuta foi aprovada pelo grupo</w:t>
      </w:r>
      <w:r w:rsidR="002A7A7D">
        <w:t xml:space="preserve"> </w:t>
      </w:r>
      <w:r w:rsidR="00F33828">
        <w:t xml:space="preserve">e a reunião foi se encaminhado para o final. </w:t>
      </w:r>
      <w:bookmarkStart w:id="0" w:name="_GoBack"/>
      <w:bookmarkEnd w:id="0"/>
    </w:p>
    <w:sectPr w:rsidR="00337137" w:rsidSect="007A10E7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39C"/>
    <w:multiLevelType w:val="hybridMultilevel"/>
    <w:tmpl w:val="09045984"/>
    <w:lvl w:ilvl="0" w:tplc="0B529F84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03C4"/>
    <w:multiLevelType w:val="hybridMultilevel"/>
    <w:tmpl w:val="14C04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7"/>
    <w:rsid w:val="00044166"/>
    <w:rsid w:val="0008007C"/>
    <w:rsid w:val="000E691C"/>
    <w:rsid w:val="00100B86"/>
    <w:rsid w:val="001129E4"/>
    <w:rsid w:val="001203FD"/>
    <w:rsid w:val="00131BC3"/>
    <w:rsid w:val="0014512D"/>
    <w:rsid w:val="001B0923"/>
    <w:rsid w:val="001B29F6"/>
    <w:rsid w:val="001B4195"/>
    <w:rsid w:val="001C4664"/>
    <w:rsid w:val="001D0590"/>
    <w:rsid w:val="001E3585"/>
    <w:rsid w:val="0022601B"/>
    <w:rsid w:val="00236248"/>
    <w:rsid w:val="00285252"/>
    <w:rsid w:val="00287986"/>
    <w:rsid w:val="00296622"/>
    <w:rsid w:val="002A7A7D"/>
    <w:rsid w:val="002B5BD7"/>
    <w:rsid w:val="002C3F29"/>
    <w:rsid w:val="002D109B"/>
    <w:rsid w:val="002D40C8"/>
    <w:rsid w:val="003049F2"/>
    <w:rsid w:val="00306038"/>
    <w:rsid w:val="00306491"/>
    <w:rsid w:val="00337137"/>
    <w:rsid w:val="003523CF"/>
    <w:rsid w:val="00386A79"/>
    <w:rsid w:val="00387198"/>
    <w:rsid w:val="003A4C0F"/>
    <w:rsid w:val="003C545D"/>
    <w:rsid w:val="003E097C"/>
    <w:rsid w:val="0040758E"/>
    <w:rsid w:val="00410943"/>
    <w:rsid w:val="00451C76"/>
    <w:rsid w:val="004C5F63"/>
    <w:rsid w:val="004E49D8"/>
    <w:rsid w:val="0050554A"/>
    <w:rsid w:val="005B36F7"/>
    <w:rsid w:val="00636BF2"/>
    <w:rsid w:val="00662D50"/>
    <w:rsid w:val="006759BF"/>
    <w:rsid w:val="006D75AF"/>
    <w:rsid w:val="006E7C33"/>
    <w:rsid w:val="006F50D3"/>
    <w:rsid w:val="00701FBE"/>
    <w:rsid w:val="00704E02"/>
    <w:rsid w:val="00721D0B"/>
    <w:rsid w:val="007407CA"/>
    <w:rsid w:val="007424C3"/>
    <w:rsid w:val="007469D3"/>
    <w:rsid w:val="00750CB6"/>
    <w:rsid w:val="00780D5A"/>
    <w:rsid w:val="00792724"/>
    <w:rsid w:val="007A10E7"/>
    <w:rsid w:val="007B2635"/>
    <w:rsid w:val="007B77DB"/>
    <w:rsid w:val="007F17A7"/>
    <w:rsid w:val="00800FBA"/>
    <w:rsid w:val="00814BE1"/>
    <w:rsid w:val="00854FEA"/>
    <w:rsid w:val="00877A7D"/>
    <w:rsid w:val="008D6EB4"/>
    <w:rsid w:val="0092145F"/>
    <w:rsid w:val="00982366"/>
    <w:rsid w:val="0099668B"/>
    <w:rsid w:val="009B1137"/>
    <w:rsid w:val="009F78F5"/>
    <w:rsid w:val="00A512FA"/>
    <w:rsid w:val="00A57E1C"/>
    <w:rsid w:val="00A77D51"/>
    <w:rsid w:val="00A86C9F"/>
    <w:rsid w:val="00A878BB"/>
    <w:rsid w:val="00A919D9"/>
    <w:rsid w:val="00A94DCF"/>
    <w:rsid w:val="00AD0EFD"/>
    <w:rsid w:val="00AD6F40"/>
    <w:rsid w:val="00AF600B"/>
    <w:rsid w:val="00B601CF"/>
    <w:rsid w:val="00B6121A"/>
    <w:rsid w:val="00B9335B"/>
    <w:rsid w:val="00BA482D"/>
    <w:rsid w:val="00BC2C7D"/>
    <w:rsid w:val="00BF42C3"/>
    <w:rsid w:val="00C04B5E"/>
    <w:rsid w:val="00C064FF"/>
    <w:rsid w:val="00C377D6"/>
    <w:rsid w:val="00C57072"/>
    <w:rsid w:val="00D218B9"/>
    <w:rsid w:val="00D32B60"/>
    <w:rsid w:val="00D66DDF"/>
    <w:rsid w:val="00D968FD"/>
    <w:rsid w:val="00E0570C"/>
    <w:rsid w:val="00E50769"/>
    <w:rsid w:val="00E61428"/>
    <w:rsid w:val="00E64D9B"/>
    <w:rsid w:val="00EB4065"/>
    <w:rsid w:val="00EC1D44"/>
    <w:rsid w:val="00EE47BC"/>
    <w:rsid w:val="00F33828"/>
    <w:rsid w:val="00F35A10"/>
    <w:rsid w:val="00F862E9"/>
    <w:rsid w:val="00FB5080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0E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0E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pelotas</dc:creator>
  <cp:lastModifiedBy>pelotas</cp:lastModifiedBy>
  <cp:revision>28</cp:revision>
  <dcterms:created xsi:type="dcterms:W3CDTF">2021-03-25T11:03:00Z</dcterms:created>
  <dcterms:modified xsi:type="dcterms:W3CDTF">2021-03-26T17:52:00Z</dcterms:modified>
</cp:coreProperties>
</file>