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5D" w:rsidRDefault="0048355D" w:rsidP="00A1784C">
      <w:pPr>
        <w:pStyle w:val="western"/>
        <w:spacing w:before="240" w:after="0"/>
        <w:jc w:val="center"/>
      </w:pPr>
      <w:r>
        <w:rPr>
          <w:rFonts w:ascii="Arial" w:hAnsi="Arial" w:cs="Arial"/>
          <w:b/>
          <w:bCs/>
          <w:color w:val="000000"/>
        </w:rPr>
        <w:t xml:space="preserve">Ata da </w:t>
      </w:r>
      <w:r w:rsidR="00927E35">
        <w:rPr>
          <w:rFonts w:ascii="Arial" w:hAnsi="Arial" w:cs="Arial"/>
          <w:b/>
          <w:bCs/>
          <w:color w:val="000000"/>
        </w:rPr>
        <w:t>Quarta</w:t>
      </w:r>
      <w:r w:rsidR="006F2F60">
        <w:rPr>
          <w:rFonts w:ascii="Arial" w:hAnsi="Arial" w:cs="Arial"/>
          <w:b/>
          <w:bCs/>
          <w:color w:val="000000"/>
        </w:rPr>
        <w:t xml:space="preserve"> Reunião Ordinária do Conselho Consultivo da </w:t>
      </w:r>
      <w:r w:rsidR="003C2559">
        <w:rPr>
          <w:rFonts w:ascii="Arial" w:hAnsi="Arial" w:cs="Arial"/>
          <w:b/>
          <w:bCs/>
          <w:color w:val="000000"/>
        </w:rPr>
        <w:t xml:space="preserve">Reserva Biológica do Ibirapuitã </w:t>
      </w:r>
    </w:p>
    <w:p w:rsidR="00562996" w:rsidRDefault="00095B2D" w:rsidP="0093215D">
      <w:pPr>
        <w:spacing w:before="200"/>
        <w:jc w:val="both"/>
        <w:rPr>
          <w:rStyle w:val="Fontepargpadro2"/>
          <w:rFonts w:ascii="Arial" w:eastAsia="Arial" w:hAnsi="Arial" w:cs="Arial"/>
          <w:sz w:val="24"/>
          <w:szCs w:val="24"/>
        </w:rPr>
      </w:pPr>
      <w:r>
        <w:rPr>
          <w:rStyle w:val="Fontepargpadro2"/>
          <w:rFonts w:ascii="Arial" w:hAnsi="Arial" w:cs="Arial"/>
          <w:sz w:val="24"/>
          <w:szCs w:val="24"/>
        </w:rPr>
        <w:t xml:space="preserve">Aos </w:t>
      </w:r>
      <w:r w:rsidR="00927E35">
        <w:rPr>
          <w:rStyle w:val="Fontepargpadro2"/>
          <w:rFonts w:ascii="Arial" w:hAnsi="Arial" w:cs="Arial"/>
          <w:sz w:val="24"/>
          <w:szCs w:val="24"/>
        </w:rPr>
        <w:t>treze</w:t>
      </w:r>
      <w:r w:rsidR="0032351C">
        <w:rPr>
          <w:rStyle w:val="Fontepargpadro2"/>
          <w:rFonts w:ascii="Arial" w:hAnsi="Arial" w:cs="Arial"/>
          <w:sz w:val="24"/>
          <w:szCs w:val="24"/>
        </w:rPr>
        <w:t xml:space="preserve"> </w:t>
      </w:r>
      <w:r w:rsidR="0087458C">
        <w:rPr>
          <w:rStyle w:val="Fontepargpadro2"/>
          <w:rFonts w:ascii="Arial" w:hAnsi="Arial" w:cs="Arial"/>
          <w:sz w:val="24"/>
          <w:szCs w:val="24"/>
        </w:rPr>
        <w:t>dias</w:t>
      </w:r>
      <w:r w:rsidR="0048355D">
        <w:rPr>
          <w:rStyle w:val="Fontepargpadro2"/>
          <w:rFonts w:ascii="Arial" w:hAnsi="Arial" w:cs="Arial"/>
          <w:sz w:val="24"/>
          <w:szCs w:val="24"/>
        </w:rPr>
        <w:t xml:space="preserve"> do mês de </w:t>
      </w:r>
      <w:r w:rsidR="00927E35">
        <w:rPr>
          <w:rStyle w:val="Fontepargpadro2"/>
          <w:rFonts w:ascii="Arial" w:hAnsi="Arial" w:cs="Arial"/>
          <w:sz w:val="24"/>
          <w:szCs w:val="24"/>
        </w:rPr>
        <w:t>setembro</w:t>
      </w:r>
      <w:r w:rsidR="0048355D">
        <w:rPr>
          <w:rStyle w:val="Fontepargpadro2"/>
          <w:rFonts w:ascii="Arial" w:hAnsi="Arial" w:cs="Arial"/>
          <w:sz w:val="24"/>
          <w:szCs w:val="24"/>
        </w:rPr>
        <w:t xml:space="preserve"> do ano de dois mil e </w:t>
      </w:r>
      <w:r w:rsidR="007A3F0D">
        <w:rPr>
          <w:rStyle w:val="Fontepargpadro2"/>
          <w:rFonts w:ascii="Arial" w:hAnsi="Arial" w:cs="Arial"/>
          <w:sz w:val="24"/>
          <w:szCs w:val="24"/>
        </w:rPr>
        <w:t>vinte</w:t>
      </w:r>
      <w:r>
        <w:rPr>
          <w:rStyle w:val="Fontepargpadro2"/>
          <w:rFonts w:ascii="Arial" w:hAnsi="Arial" w:cs="Arial"/>
          <w:sz w:val="24"/>
          <w:szCs w:val="24"/>
        </w:rPr>
        <w:t xml:space="preserve"> e um realizou-se a Terceira </w:t>
      </w:r>
      <w:r w:rsidR="0048355D">
        <w:rPr>
          <w:rStyle w:val="Fontepargpadro2"/>
          <w:rFonts w:ascii="Arial" w:hAnsi="Arial" w:cs="Arial"/>
          <w:sz w:val="24"/>
          <w:szCs w:val="24"/>
        </w:rPr>
        <w:t>Reunião Ordinária d</w:t>
      </w:r>
      <w:r w:rsidR="006F2F60">
        <w:rPr>
          <w:rStyle w:val="Fontepargpadro2"/>
          <w:rFonts w:ascii="Arial" w:hAnsi="Arial" w:cs="Arial"/>
          <w:sz w:val="24"/>
          <w:szCs w:val="24"/>
        </w:rPr>
        <w:t xml:space="preserve">o </w:t>
      </w:r>
      <w:r w:rsidR="006F2F60">
        <w:rPr>
          <w:rFonts w:ascii="Arial" w:hAnsi="Arial" w:cs="Arial"/>
          <w:b/>
          <w:bCs/>
          <w:color w:val="000000"/>
        </w:rPr>
        <w:t>Conselho Consultivo da Reserva Biológica do Ibirapuitã</w:t>
      </w:r>
      <w:r w:rsidR="0048355D">
        <w:rPr>
          <w:rStyle w:val="Fontepargpadro2"/>
          <w:rFonts w:ascii="Arial" w:hAnsi="Arial" w:cs="Arial"/>
          <w:sz w:val="24"/>
          <w:szCs w:val="24"/>
        </w:rPr>
        <w:t>,</w:t>
      </w:r>
      <w:r w:rsidR="005B6A1C">
        <w:rPr>
          <w:rStyle w:val="Fontepargpadro2"/>
          <w:rFonts w:ascii="Arial" w:hAnsi="Arial" w:cs="Arial"/>
          <w:sz w:val="24"/>
          <w:szCs w:val="24"/>
        </w:rPr>
        <w:t xml:space="preserve"> com início </w:t>
      </w:r>
      <w:r w:rsidR="001C35C6">
        <w:rPr>
          <w:rStyle w:val="Fontepargpadro2"/>
          <w:rFonts w:ascii="Arial" w:hAnsi="Arial" w:cs="Arial"/>
          <w:sz w:val="24"/>
          <w:szCs w:val="24"/>
        </w:rPr>
        <w:t>às</w:t>
      </w:r>
      <w:r w:rsidR="005D2AE7">
        <w:rPr>
          <w:rStyle w:val="Fontepargpadro2"/>
          <w:rFonts w:ascii="Arial" w:hAnsi="Arial" w:cs="Arial"/>
          <w:sz w:val="24"/>
          <w:szCs w:val="24"/>
        </w:rPr>
        <w:t>8h50min</w:t>
      </w:r>
      <w:r w:rsidR="005B6A1C">
        <w:rPr>
          <w:rStyle w:val="Fontepargpadro2"/>
          <w:rFonts w:ascii="Arial" w:hAnsi="Arial" w:cs="Arial"/>
          <w:sz w:val="24"/>
          <w:szCs w:val="24"/>
        </w:rPr>
        <w:t xml:space="preserve">, </w:t>
      </w:r>
      <w:r w:rsidR="007A3F0D">
        <w:rPr>
          <w:rStyle w:val="Fontepargpadro2"/>
          <w:rFonts w:ascii="Arial" w:hAnsi="Arial" w:cs="Arial"/>
          <w:sz w:val="24"/>
          <w:szCs w:val="24"/>
        </w:rPr>
        <w:t>de forma vir</w:t>
      </w:r>
      <w:r w:rsidR="0087458C">
        <w:rPr>
          <w:rStyle w:val="Fontepargpadro2"/>
          <w:rFonts w:ascii="Arial" w:hAnsi="Arial" w:cs="Arial"/>
          <w:sz w:val="24"/>
          <w:szCs w:val="24"/>
        </w:rPr>
        <w:t>tual pela</w:t>
      </w:r>
      <w:r>
        <w:rPr>
          <w:rStyle w:val="Fontepargpadro2"/>
          <w:rFonts w:ascii="Arial" w:hAnsi="Arial" w:cs="Arial"/>
          <w:sz w:val="24"/>
          <w:szCs w:val="24"/>
        </w:rPr>
        <w:t xml:space="preserve"> plataforma Microsoft Teams</w:t>
      </w:r>
      <w:r w:rsidR="0048355D">
        <w:rPr>
          <w:rStyle w:val="Fontepargpadro2"/>
          <w:rFonts w:ascii="Arial" w:hAnsi="Arial" w:cs="Arial"/>
          <w:sz w:val="24"/>
          <w:szCs w:val="24"/>
        </w:rPr>
        <w:t>, c</w:t>
      </w:r>
      <w:r w:rsidR="0048355D">
        <w:rPr>
          <w:rStyle w:val="Fontepargpadro2"/>
          <w:rFonts w:ascii="Arial" w:eastAsia="Arial" w:hAnsi="Arial" w:cs="Arial"/>
          <w:sz w:val="24"/>
          <w:szCs w:val="24"/>
        </w:rPr>
        <w:t xml:space="preserve">om </w:t>
      </w:r>
      <w:r w:rsidR="00747BFB">
        <w:rPr>
          <w:rStyle w:val="Fontepargpadro2"/>
          <w:rFonts w:ascii="Arial" w:eastAsia="Arial" w:hAnsi="Arial" w:cs="Arial"/>
          <w:sz w:val="24"/>
          <w:szCs w:val="24"/>
        </w:rPr>
        <w:t xml:space="preserve">as seguintes presenças: </w:t>
      </w:r>
      <w:r w:rsidR="00251611">
        <w:rPr>
          <w:rStyle w:val="Fontepargpadro2"/>
          <w:rFonts w:ascii="Arial" w:eastAsia="Arial" w:hAnsi="Arial" w:cs="Arial"/>
          <w:sz w:val="24"/>
          <w:szCs w:val="24"/>
        </w:rPr>
        <w:t>Adriana Vargas (Fundação Maronna</w:t>
      </w:r>
      <w:r w:rsidR="007A3F0D">
        <w:rPr>
          <w:rStyle w:val="Fontepargpadro2"/>
          <w:rFonts w:ascii="Arial" w:eastAsia="Arial" w:hAnsi="Arial" w:cs="Arial"/>
          <w:sz w:val="24"/>
          <w:szCs w:val="24"/>
        </w:rPr>
        <w:t xml:space="preserve"> Danise Alves (Rebio Ibir</w:t>
      </w:r>
      <w:r w:rsidR="0087458C">
        <w:rPr>
          <w:rStyle w:val="Fontepargpadro2"/>
          <w:rFonts w:ascii="Arial" w:eastAsia="Arial" w:hAnsi="Arial" w:cs="Arial"/>
          <w:sz w:val="24"/>
          <w:szCs w:val="24"/>
        </w:rPr>
        <w:t xml:space="preserve">apuitã/SEMA), </w:t>
      </w:r>
      <w:r>
        <w:rPr>
          <w:rStyle w:val="Fontepargpadro2"/>
          <w:rFonts w:ascii="Arial" w:eastAsia="Arial" w:hAnsi="Arial" w:cs="Arial"/>
          <w:sz w:val="24"/>
          <w:szCs w:val="24"/>
        </w:rPr>
        <w:t>Gabriela Urbane</w:t>
      </w:r>
      <w:r w:rsidR="00A81DC9">
        <w:rPr>
          <w:rStyle w:val="Fontepargpadro2"/>
          <w:rFonts w:ascii="Arial" w:eastAsia="Arial" w:hAnsi="Arial" w:cs="Arial"/>
          <w:sz w:val="24"/>
          <w:szCs w:val="24"/>
        </w:rPr>
        <w:t>t</w:t>
      </w:r>
      <w:r>
        <w:rPr>
          <w:rStyle w:val="Fontepargpadro2"/>
          <w:rFonts w:ascii="Arial" w:eastAsia="Arial" w:hAnsi="Arial" w:cs="Arial"/>
          <w:sz w:val="24"/>
          <w:szCs w:val="24"/>
        </w:rPr>
        <w:t>to (SEMMAM),</w:t>
      </w:r>
      <w:r w:rsidR="00895A4C">
        <w:rPr>
          <w:rStyle w:val="Fontepargpadro2"/>
          <w:rFonts w:ascii="Arial" w:eastAsia="Arial" w:hAnsi="Arial" w:cs="Arial"/>
          <w:sz w:val="24"/>
          <w:szCs w:val="24"/>
        </w:rPr>
        <w:t xml:space="preserve">Alexandre </w:t>
      </w:r>
      <w:r w:rsidR="00C416AF">
        <w:rPr>
          <w:rStyle w:val="Fontepargpadro2"/>
          <w:rFonts w:ascii="Arial" w:eastAsia="Arial" w:hAnsi="Arial" w:cs="Arial"/>
          <w:sz w:val="24"/>
          <w:szCs w:val="24"/>
        </w:rPr>
        <w:t>Oliveira</w:t>
      </w:r>
      <w:r w:rsidR="006B3F41">
        <w:rPr>
          <w:rStyle w:val="Fontepargpadro2"/>
          <w:rFonts w:ascii="Arial" w:eastAsia="Arial" w:hAnsi="Arial" w:cs="Arial"/>
          <w:sz w:val="24"/>
          <w:szCs w:val="24"/>
        </w:rPr>
        <w:t xml:space="preserve"> (CORSAN),</w:t>
      </w:r>
      <w:r w:rsidR="00D46FF8">
        <w:rPr>
          <w:rStyle w:val="Fontepargpadro2"/>
          <w:rFonts w:ascii="Arial" w:eastAsia="Arial" w:hAnsi="Arial" w:cs="Arial"/>
          <w:sz w:val="24"/>
          <w:szCs w:val="24"/>
        </w:rPr>
        <w:t>Marco Antonio Lopes (Rebio Ibirapuitã/SEMA</w:t>
      </w:r>
      <w:r w:rsidR="00C416AF">
        <w:rPr>
          <w:rStyle w:val="Fontepargpadro2"/>
          <w:rFonts w:ascii="Arial" w:eastAsia="Arial" w:hAnsi="Arial" w:cs="Arial"/>
          <w:sz w:val="24"/>
          <w:szCs w:val="24"/>
        </w:rPr>
        <w:t>,Jonas Sponchiado</w:t>
      </w:r>
      <w:r>
        <w:rPr>
          <w:rStyle w:val="Fontepargpadro2"/>
          <w:rFonts w:ascii="Arial" w:eastAsia="Arial" w:hAnsi="Arial" w:cs="Arial"/>
          <w:sz w:val="24"/>
          <w:szCs w:val="24"/>
        </w:rPr>
        <w:t xml:space="preserve"> (IFFAR)</w:t>
      </w:r>
      <w:r w:rsidR="00A81DC9">
        <w:rPr>
          <w:rStyle w:val="Fontepargpadro2"/>
          <w:rFonts w:ascii="Arial" w:eastAsia="Arial" w:hAnsi="Arial" w:cs="Arial"/>
          <w:sz w:val="24"/>
          <w:szCs w:val="24"/>
        </w:rPr>
        <w:t xml:space="preserve">Oziel Soares </w:t>
      </w:r>
      <w:r w:rsidR="002F753E" w:rsidRPr="002F753E">
        <w:rPr>
          <w:rStyle w:val="Fontepargpadro2"/>
          <w:rFonts w:ascii="Arial" w:eastAsia="Arial" w:hAnsi="Arial" w:cs="Arial"/>
          <w:sz w:val="24"/>
          <w:szCs w:val="24"/>
        </w:rPr>
        <w:t>(COA Fronteira Oeste)</w:t>
      </w:r>
      <w:r w:rsidR="00C416AF" w:rsidRPr="002F753E">
        <w:rPr>
          <w:rStyle w:val="Fontepargpadro2"/>
          <w:rFonts w:ascii="Arial" w:eastAsia="Arial" w:hAnsi="Arial" w:cs="Arial"/>
          <w:sz w:val="24"/>
          <w:szCs w:val="24"/>
        </w:rPr>
        <w:t xml:space="preserve">, </w:t>
      </w:r>
      <w:r w:rsidR="00C416AF">
        <w:rPr>
          <w:rStyle w:val="Fontepargpadro2"/>
          <w:rFonts w:ascii="Arial" w:eastAsia="Arial" w:hAnsi="Arial" w:cs="Arial"/>
          <w:sz w:val="24"/>
          <w:szCs w:val="24"/>
        </w:rPr>
        <w:t>LuisaLokschin (DUC/SEMA), e Paola Stumpf (DUC/SEMA)</w:t>
      </w:r>
      <w:r w:rsidR="00D46FF8">
        <w:rPr>
          <w:rStyle w:val="Fontepargpadro2"/>
          <w:rFonts w:ascii="Arial" w:eastAsia="Arial" w:hAnsi="Arial" w:cs="Arial"/>
          <w:sz w:val="24"/>
          <w:szCs w:val="24"/>
        </w:rPr>
        <w:t xml:space="preserve">. </w:t>
      </w:r>
      <w:r w:rsidR="00475F83">
        <w:rPr>
          <w:rStyle w:val="Fontepargpadro2"/>
          <w:rFonts w:ascii="Arial" w:eastAsia="Arial" w:hAnsi="Arial" w:cs="Arial"/>
          <w:sz w:val="24"/>
          <w:szCs w:val="24"/>
        </w:rPr>
        <w:t xml:space="preserve">A reunião </w:t>
      </w:r>
      <w:r w:rsidR="00C73D53">
        <w:rPr>
          <w:rStyle w:val="Fontepargpadro2"/>
          <w:rFonts w:ascii="Arial" w:eastAsia="Arial" w:hAnsi="Arial" w:cs="Arial"/>
          <w:sz w:val="24"/>
          <w:szCs w:val="24"/>
        </w:rPr>
        <w:t>iniciou com Danise dando as boas-vindas e agradecendo a presença dos participantes. Informou que a pauta da reunião é a definição quanto ao início do processo de elaboração do Plano de Manejo da REBIO Ib</w:t>
      </w:r>
      <w:r w:rsidR="003F2E01">
        <w:rPr>
          <w:rStyle w:val="Fontepargpadro2"/>
          <w:rFonts w:ascii="Arial" w:eastAsia="Arial" w:hAnsi="Arial" w:cs="Arial"/>
          <w:sz w:val="24"/>
          <w:szCs w:val="24"/>
        </w:rPr>
        <w:t>irapuitã, e que, para tanto seria feita uma apresentação para contextualizar como está se propondo conduzir o processo. A partir das informações apresentadas, o Conselho delibera pelo início ou não do processo de elaboração do Plano de Manejo.</w:t>
      </w:r>
    </w:p>
    <w:p w:rsidR="007A3411" w:rsidRDefault="00562996" w:rsidP="0093215D">
      <w:pPr>
        <w:spacing w:before="200"/>
        <w:jc w:val="both"/>
        <w:rPr>
          <w:rStyle w:val="Fontepargpadro2"/>
          <w:rFonts w:ascii="Arial" w:eastAsia="Arial" w:hAnsi="Arial" w:cs="Arial"/>
          <w:sz w:val="24"/>
          <w:szCs w:val="24"/>
        </w:rPr>
      </w:pPr>
      <w:r>
        <w:rPr>
          <w:rStyle w:val="Fontepargpadro2"/>
          <w:rFonts w:ascii="Arial" w:eastAsia="Arial" w:hAnsi="Arial" w:cs="Arial"/>
          <w:sz w:val="24"/>
          <w:szCs w:val="24"/>
        </w:rPr>
        <w:t xml:space="preserve">1) </w:t>
      </w:r>
      <w:r w:rsidR="00FC4364">
        <w:rPr>
          <w:rStyle w:val="Fontepargpadro2"/>
          <w:rFonts w:ascii="Arial" w:hAnsi="Arial" w:cs="Arial"/>
          <w:bCs/>
          <w:sz w:val="24"/>
          <w:szCs w:val="24"/>
        </w:rPr>
        <w:t xml:space="preserve">Paola iniciou a apresentação, esclarecendo a importância de se esclarecer qualquer dúvida que os participantes tiverem, com o objetivo de contextualizar o Conselho, e deixar todos os envolvidos alinhados. Paola compartilhou uma apresentação (em anexo). Iniciou ressaltando a importância do Plano de Manejo para que a </w:t>
      </w:r>
      <w:r w:rsidR="00FC4364">
        <w:rPr>
          <w:rStyle w:val="Fontepargpadro2"/>
          <w:rFonts w:ascii="Arial" w:eastAsia="Arial" w:hAnsi="Arial" w:cs="Arial"/>
          <w:sz w:val="24"/>
          <w:szCs w:val="24"/>
        </w:rPr>
        <w:t xml:space="preserve">REBIO Ibirapuitã venha a cumprir seus objetivos. A UC conta com subsídios do Programa RS Rural, elaborados já há algum tempo, mas que nuncase deu o próximo passo, de utilizar essas informações para fazer o planejamento. </w:t>
      </w:r>
      <w:r w:rsidR="00521869">
        <w:rPr>
          <w:rStyle w:val="Fontepargpadro2"/>
          <w:rFonts w:ascii="Arial" w:eastAsia="Arial" w:hAnsi="Arial" w:cs="Arial"/>
          <w:sz w:val="24"/>
          <w:szCs w:val="24"/>
        </w:rPr>
        <w:t>Passou a explicar a proposta de como o Plano de Manejo será elaborado, tendo como referencial metodológico roteiro do ICMBio de 2018, que traz uma nova abordagem.</w:t>
      </w:r>
      <w:r w:rsidR="003D213D">
        <w:rPr>
          <w:rStyle w:val="Fontepargpadro2"/>
          <w:rFonts w:ascii="Arial" w:eastAsia="Arial" w:hAnsi="Arial" w:cs="Arial"/>
          <w:sz w:val="24"/>
          <w:szCs w:val="24"/>
        </w:rPr>
        <w:t xml:space="preserve"> Apresenta o conceito adotado, destacando o caráter estratégico do documento, onde se estipula o cenário no qual queremos que a UC se encontre, e estabelecemos o que é necessário para chegar lá. Desse modo, há flexibilidade para avaliar </w:t>
      </w:r>
      <w:r w:rsidR="00215524">
        <w:rPr>
          <w:rStyle w:val="Fontepargpadro2"/>
          <w:rFonts w:ascii="Arial" w:eastAsia="Arial" w:hAnsi="Arial" w:cs="Arial"/>
          <w:sz w:val="24"/>
          <w:szCs w:val="24"/>
        </w:rPr>
        <w:t>e redefinir ações se necessário. O documento, assim, serve como uma ferramenta para orientar a gestão da UC, sem engessar.</w:t>
      </w:r>
      <w:r w:rsidR="001502DB">
        <w:rPr>
          <w:rStyle w:val="Fontepargpadro2"/>
          <w:rFonts w:ascii="Arial" w:eastAsia="Arial" w:hAnsi="Arial" w:cs="Arial"/>
          <w:sz w:val="24"/>
          <w:szCs w:val="24"/>
        </w:rPr>
        <w:t xml:space="preserve"> Após, compara a diferença entre a abordagem clássica e a nova abordagem, destacando que na nova abordagem dedica-se bastante tempo para planejar e organizar o processo, e há bastante dedicação na etapa de análise, trabalhando-se com a informação disponível, o que diminui consideravelmente o tempo e os custos do processo. Além disso, a construção doplano ocorre em oficinas de planejamento, o que garante </w:t>
      </w:r>
      <w:r w:rsidR="0087058B">
        <w:rPr>
          <w:rStyle w:val="Fontepargpadro2"/>
          <w:rFonts w:ascii="Arial" w:eastAsia="Arial" w:hAnsi="Arial" w:cs="Arial"/>
          <w:sz w:val="24"/>
          <w:szCs w:val="24"/>
        </w:rPr>
        <w:t>um caráter efetivamente participativo ao documento</w:t>
      </w:r>
      <w:r w:rsidR="00376906">
        <w:rPr>
          <w:rStyle w:val="Fontepargpadro2"/>
          <w:rFonts w:ascii="Arial" w:eastAsia="Arial" w:hAnsi="Arial" w:cs="Arial"/>
          <w:sz w:val="24"/>
          <w:szCs w:val="24"/>
        </w:rPr>
        <w:t xml:space="preserve">. </w:t>
      </w:r>
      <w:r w:rsidR="00F52F47">
        <w:rPr>
          <w:rStyle w:val="Fontepargpadro2"/>
          <w:rFonts w:ascii="Arial" w:eastAsia="Arial" w:hAnsi="Arial" w:cs="Arial"/>
          <w:sz w:val="24"/>
          <w:szCs w:val="24"/>
        </w:rPr>
        <w:t xml:space="preserve">Salienta que o formato final do plano fica um pouco diferente, pois ele não é focado no detalhamento de ações, mas na indicação de planos e estudos </w:t>
      </w:r>
      <w:r w:rsidR="00F52F47">
        <w:rPr>
          <w:rStyle w:val="Fontepargpadro2"/>
          <w:rFonts w:ascii="Arial" w:eastAsia="Arial" w:hAnsi="Arial" w:cs="Arial"/>
          <w:sz w:val="24"/>
          <w:szCs w:val="24"/>
        </w:rPr>
        <w:lastRenderedPageBreak/>
        <w:t xml:space="preserve">necessários. Após, apresenta alguns conceitos que balizam o método da nova abordagem. Por fim, </w:t>
      </w:r>
      <w:r w:rsidR="0056489F">
        <w:rPr>
          <w:rStyle w:val="Fontepargpadro2"/>
          <w:rFonts w:ascii="Arial" w:eastAsia="Arial" w:hAnsi="Arial" w:cs="Arial"/>
          <w:sz w:val="24"/>
          <w:szCs w:val="24"/>
        </w:rPr>
        <w:t xml:space="preserve">diz que, caso o Conselho opte por iniciar o processo, os próximos passos seriam a formalização do processo, com abertura de processo e autorização das Chefias, e a designação de uma equipe de planejamento, a qual será responsável pela condução do processo. </w:t>
      </w:r>
      <w:r w:rsidR="006D50A7">
        <w:rPr>
          <w:rStyle w:val="Fontepargpadro2"/>
          <w:rFonts w:ascii="Arial" w:eastAsia="Arial" w:hAnsi="Arial" w:cs="Arial"/>
          <w:sz w:val="24"/>
          <w:szCs w:val="24"/>
        </w:rPr>
        <w:t xml:space="preserve">A essa equipe de planejamento, agrega-se o Conselho da REBIO Ibirapuitã, na forma como o mesmo decidir, se com acompanhamento direto de representantes, na forma de um GT de acompanhamento, </w:t>
      </w:r>
      <w:r w:rsidR="004F1F2C">
        <w:rPr>
          <w:rStyle w:val="Fontepargpadro2"/>
          <w:rFonts w:ascii="Arial" w:eastAsia="Arial" w:hAnsi="Arial" w:cs="Arial"/>
          <w:sz w:val="24"/>
          <w:szCs w:val="24"/>
        </w:rPr>
        <w:t>ou por meio da plenária. A primeira tarefa a ser realizada é a elaboração de um plano de trabalho, contendo o passo-a-passo de como o plano de manejo será elaborado.</w:t>
      </w:r>
      <w:r w:rsidR="00511EC1">
        <w:rPr>
          <w:rStyle w:val="Fontepargpadro2"/>
          <w:rFonts w:ascii="Arial" w:eastAsia="Arial" w:hAnsi="Arial" w:cs="Arial"/>
          <w:sz w:val="24"/>
          <w:szCs w:val="24"/>
        </w:rPr>
        <w:t xml:space="preserve"> Após a apresentação, Danise solicitou a manifestação dos Conselheiros. Adriana disse estar contente por esta nova abordagem, primeiro, em relação aos valores, que na abordagem antiga tornava-se um impeditivo, e em segundo, por às vezes </w:t>
      </w:r>
      <w:r w:rsidR="003D30D1">
        <w:rPr>
          <w:rStyle w:val="Fontepargpadro2"/>
          <w:rFonts w:ascii="Arial" w:eastAsia="Arial" w:hAnsi="Arial" w:cs="Arial"/>
          <w:sz w:val="24"/>
          <w:szCs w:val="24"/>
        </w:rPr>
        <w:t>ganhar a concorrência equipes que não tem o conhecimento local. Essa nova abordagem envolve mais o Conselho, e com esse planejamento inicial mais elaborado tente a resultar em um documento mais eficiente. Jonas disse que a mudança na abordagem vem a contribuir, pois o planejamento inicial é importante para identificar as carências</w:t>
      </w:r>
      <w:r w:rsidR="00FF1A7D">
        <w:rPr>
          <w:rStyle w:val="Fontepargpadro2"/>
          <w:rFonts w:ascii="Arial" w:eastAsia="Arial" w:hAnsi="Arial" w:cs="Arial"/>
          <w:sz w:val="24"/>
          <w:szCs w:val="24"/>
        </w:rPr>
        <w:t>, e direcionar os recursos para o levantamento de informações prioritárias. Existem particularidades, a UC está se modificando pela ausência de pastadores</w:t>
      </w:r>
      <w:r w:rsidR="00C04556">
        <w:rPr>
          <w:rStyle w:val="Fontepargpadro2"/>
          <w:rFonts w:ascii="Arial" w:eastAsia="Arial" w:hAnsi="Arial" w:cs="Arial"/>
          <w:sz w:val="24"/>
          <w:szCs w:val="24"/>
        </w:rPr>
        <w:t>.</w:t>
      </w:r>
      <w:r w:rsidR="00FF1A7D">
        <w:rPr>
          <w:rStyle w:val="Fontepargpadro2"/>
          <w:rFonts w:ascii="Arial" w:eastAsia="Arial" w:hAnsi="Arial" w:cs="Arial"/>
          <w:sz w:val="24"/>
          <w:szCs w:val="24"/>
        </w:rPr>
        <w:t xml:space="preserve"> Desse modo, esse planejamento inicial nos ajuda a entender o que é necessário, e podemos mobilizar os pesquisadores para atender a essas demanda</w:t>
      </w:r>
      <w:r w:rsidR="00C04556">
        <w:rPr>
          <w:rStyle w:val="Fontepargpadro2"/>
          <w:rFonts w:ascii="Arial" w:eastAsia="Arial" w:hAnsi="Arial" w:cs="Arial"/>
          <w:sz w:val="24"/>
          <w:szCs w:val="24"/>
        </w:rPr>
        <w:t>s</w:t>
      </w:r>
      <w:r w:rsidR="00FF1A7D">
        <w:rPr>
          <w:rStyle w:val="Fontepargpadro2"/>
          <w:rFonts w:ascii="Arial" w:eastAsia="Arial" w:hAnsi="Arial" w:cs="Arial"/>
          <w:sz w:val="24"/>
          <w:szCs w:val="24"/>
        </w:rPr>
        <w:t xml:space="preserve"> identificadas.</w:t>
      </w:r>
      <w:r w:rsidR="007F2443">
        <w:rPr>
          <w:rStyle w:val="Fontepargpadro2"/>
          <w:rFonts w:ascii="Arial" w:eastAsia="Arial" w:hAnsi="Arial" w:cs="Arial"/>
          <w:sz w:val="24"/>
          <w:szCs w:val="24"/>
        </w:rPr>
        <w:t xml:space="preserve"> Adriana disse que levantamento realizado na Estância 28, da Fundação Marona, localizada na APA do Ibirapuitã, identificou aumento de área de mata nativa sobre o campo. Desse modo, mesmo com o pastoreio, há avanço de vegetação florestal, e isso preocupa, pois afeta a parte econômica com perda de área pastoril. Destacou que levantamentos com o uso de drone são bem interessantes, e poderiam ser utilizados para o plano de manejo</w:t>
      </w:r>
      <w:r w:rsidR="00A06A78">
        <w:rPr>
          <w:rStyle w:val="Fontepargpadro2"/>
          <w:rFonts w:ascii="Arial" w:eastAsia="Arial" w:hAnsi="Arial" w:cs="Arial"/>
          <w:sz w:val="24"/>
          <w:szCs w:val="24"/>
        </w:rPr>
        <w:t>.</w:t>
      </w:r>
      <w:r w:rsidR="007F2443">
        <w:rPr>
          <w:rStyle w:val="Fontepargpadro2"/>
          <w:rFonts w:ascii="Arial" w:eastAsia="Arial" w:hAnsi="Arial" w:cs="Arial"/>
          <w:sz w:val="24"/>
          <w:szCs w:val="24"/>
        </w:rPr>
        <w:t xml:space="preserve"> Danise </w:t>
      </w:r>
      <w:r w:rsidR="00A06A78">
        <w:rPr>
          <w:rStyle w:val="Fontepargpadro2"/>
          <w:rFonts w:ascii="Arial" w:eastAsia="Arial" w:hAnsi="Arial" w:cs="Arial"/>
          <w:sz w:val="24"/>
          <w:szCs w:val="24"/>
        </w:rPr>
        <w:t xml:space="preserve">complementa que o relato é interessante porque isso também ocorre na REBIO Ibirapuitã, e será um dos pontos a serem discutidos no plano. Em relação à abordagem, avalia que a mesma é interessante, pois permite que o plano fique adaptado à realidade atual da UC, principalmente pela atuação dos atores locais no planejamento. </w:t>
      </w:r>
      <w:r w:rsidR="00116330">
        <w:rPr>
          <w:rStyle w:val="Fontepargpadro2"/>
          <w:rFonts w:ascii="Arial" w:eastAsia="Arial" w:hAnsi="Arial" w:cs="Arial"/>
          <w:sz w:val="24"/>
          <w:szCs w:val="24"/>
        </w:rPr>
        <w:t>Luisa s</w:t>
      </w:r>
      <w:r w:rsidR="00D60032">
        <w:rPr>
          <w:rStyle w:val="Fontepargpadro2"/>
          <w:rFonts w:ascii="Arial" w:eastAsia="Arial" w:hAnsi="Arial" w:cs="Arial"/>
          <w:sz w:val="24"/>
          <w:szCs w:val="24"/>
        </w:rPr>
        <w:t>alienta que por isso é importante o aval do Conselho pelo início do processo, pois haverá envolvimento direto do mesmo em todas as etapas.</w:t>
      </w:r>
      <w:r w:rsidR="00D204F1">
        <w:rPr>
          <w:rStyle w:val="Fontepargpadro2"/>
          <w:rFonts w:ascii="Arial" w:eastAsia="Arial" w:hAnsi="Arial" w:cs="Arial"/>
          <w:sz w:val="24"/>
          <w:szCs w:val="24"/>
        </w:rPr>
        <w:t xml:space="preserve">Jonas questiona quais são </w:t>
      </w:r>
      <w:r w:rsidR="00C04556">
        <w:rPr>
          <w:rStyle w:val="Fontepargpadro2"/>
          <w:rFonts w:ascii="Arial" w:eastAsia="Arial" w:hAnsi="Arial" w:cs="Arial"/>
          <w:sz w:val="24"/>
          <w:szCs w:val="24"/>
        </w:rPr>
        <w:t>os principais pontos a serem ab</w:t>
      </w:r>
      <w:r w:rsidR="00D204F1">
        <w:rPr>
          <w:rStyle w:val="Fontepargpadro2"/>
          <w:rFonts w:ascii="Arial" w:eastAsia="Arial" w:hAnsi="Arial" w:cs="Arial"/>
          <w:sz w:val="24"/>
          <w:szCs w:val="24"/>
        </w:rPr>
        <w:t>o</w:t>
      </w:r>
      <w:r w:rsidR="00C04556">
        <w:rPr>
          <w:rStyle w:val="Fontepargpadro2"/>
          <w:rFonts w:ascii="Arial" w:eastAsia="Arial" w:hAnsi="Arial" w:cs="Arial"/>
          <w:sz w:val="24"/>
          <w:szCs w:val="24"/>
        </w:rPr>
        <w:t>rdados nesse nov</w:t>
      </w:r>
      <w:r w:rsidR="00D204F1">
        <w:rPr>
          <w:rStyle w:val="Fontepargpadro2"/>
          <w:rFonts w:ascii="Arial" w:eastAsia="Arial" w:hAnsi="Arial" w:cs="Arial"/>
          <w:sz w:val="24"/>
          <w:szCs w:val="24"/>
        </w:rPr>
        <w:t>o formato do Plano de Manejo. Paola responde que um plano de manejo deve apresentar normas e ações para a im</w:t>
      </w:r>
      <w:r w:rsidR="0062686A">
        <w:rPr>
          <w:rStyle w:val="Fontepargpadro2"/>
          <w:rFonts w:ascii="Arial" w:eastAsia="Arial" w:hAnsi="Arial" w:cs="Arial"/>
          <w:sz w:val="24"/>
          <w:szCs w:val="24"/>
        </w:rPr>
        <w:t xml:space="preserve">plementação da UC, tendo como base uma caracterização e respectiva análise. A diferença é que na abordagem antiga, era feito um Termo de Referência onde tentava-se pensar em todas as informações que seriam necessárias, o que gerava levantamentos caros e que muitas vezes </w:t>
      </w:r>
      <w:r w:rsidR="0062686A">
        <w:rPr>
          <w:rStyle w:val="Fontepargpadro2"/>
          <w:rFonts w:ascii="Arial" w:eastAsia="Arial" w:hAnsi="Arial" w:cs="Arial"/>
          <w:sz w:val="24"/>
          <w:szCs w:val="24"/>
        </w:rPr>
        <w:lastRenderedPageBreak/>
        <w:t>não atendiam as necessidades da UC quando chegava o momento de planejar</w:t>
      </w:r>
      <w:r w:rsidR="00336263">
        <w:rPr>
          <w:rStyle w:val="Fontepargpadro2"/>
          <w:rFonts w:ascii="Arial" w:eastAsia="Arial" w:hAnsi="Arial" w:cs="Arial"/>
          <w:sz w:val="24"/>
          <w:szCs w:val="24"/>
        </w:rPr>
        <w:t xml:space="preserve">. Nessa nova abordagem, o plano identifica as grandes frentes que a UC deverá se dedicar, e o detalhamento é feito </w:t>
      </w:r>
      <w:r w:rsidR="00C04556">
        <w:rPr>
          <w:rStyle w:val="Fontepargpadro2"/>
          <w:rFonts w:ascii="Arial" w:eastAsia="Arial" w:hAnsi="Arial" w:cs="Arial"/>
          <w:sz w:val="24"/>
          <w:szCs w:val="24"/>
        </w:rPr>
        <w:t>pós-plano</w:t>
      </w:r>
      <w:r w:rsidR="00336263">
        <w:rPr>
          <w:rStyle w:val="Fontepargpadro2"/>
          <w:rFonts w:ascii="Arial" w:eastAsia="Arial" w:hAnsi="Arial" w:cs="Arial"/>
          <w:sz w:val="24"/>
          <w:szCs w:val="24"/>
        </w:rPr>
        <w:t>. Acredita que o proces</w:t>
      </w:r>
      <w:r w:rsidR="002F753E">
        <w:rPr>
          <w:rStyle w:val="Fontepargpadro2"/>
          <w:rFonts w:ascii="Arial" w:eastAsia="Arial" w:hAnsi="Arial" w:cs="Arial"/>
          <w:sz w:val="24"/>
          <w:szCs w:val="24"/>
        </w:rPr>
        <w:t xml:space="preserve">so da REBIO Ibirapuitã </w:t>
      </w:r>
      <w:r w:rsidR="00336263">
        <w:rPr>
          <w:rStyle w:val="Fontepargpadro2"/>
          <w:rFonts w:ascii="Arial" w:eastAsia="Arial" w:hAnsi="Arial" w:cs="Arial"/>
          <w:sz w:val="24"/>
          <w:szCs w:val="24"/>
        </w:rPr>
        <w:t xml:space="preserve">será muito interessante, pois vai necessariamente abordar </w:t>
      </w:r>
      <w:r w:rsidR="005744F6">
        <w:rPr>
          <w:rStyle w:val="Fontepargpadro2"/>
          <w:rFonts w:ascii="Arial" w:eastAsia="Arial" w:hAnsi="Arial" w:cs="Arial"/>
          <w:sz w:val="24"/>
          <w:szCs w:val="24"/>
        </w:rPr>
        <w:t xml:space="preserve">uma questão importante para o Pampa como um todo, que é a questão da necessidade de manejo para a conservação do campo. Desse modo, é o plano de manejo que vai indicar o caminho a ser seguido, pois </w:t>
      </w:r>
      <w:r w:rsidR="004B7D79">
        <w:rPr>
          <w:rStyle w:val="Fontepargpadro2"/>
          <w:rFonts w:ascii="Arial" w:eastAsia="Arial" w:hAnsi="Arial" w:cs="Arial"/>
          <w:sz w:val="24"/>
          <w:szCs w:val="24"/>
        </w:rPr>
        <w:t>deverá ser tomada a importante decisão se a REBIO Ibirapui</w:t>
      </w:r>
      <w:r w:rsidR="002F753E">
        <w:rPr>
          <w:rStyle w:val="Fontepargpadro2"/>
          <w:rFonts w:ascii="Arial" w:eastAsia="Arial" w:hAnsi="Arial" w:cs="Arial"/>
          <w:sz w:val="24"/>
          <w:szCs w:val="24"/>
        </w:rPr>
        <w:t xml:space="preserve">tã </w:t>
      </w:r>
      <w:r w:rsidR="004B7D79">
        <w:rPr>
          <w:rStyle w:val="Fontepargpadro2"/>
          <w:rFonts w:ascii="Arial" w:eastAsia="Arial" w:hAnsi="Arial" w:cs="Arial"/>
          <w:sz w:val="24"/>
          <w:szCs w:val="24"/>
        </w:rPr>
        <w:t>terá como objetivo conservar o campo ou conservar processos, pois são cami</w:t>
      </w:r>
      <w:bookmarkStart w:id="0" w:name="_GoBack"/>
      <w:bookmarkEnd w:id="0"/>
      <w:r w:rsidR="004B7D79">
        <w:rPr>
          <w:rStyle w:val="Fontepargpadro2"/>
          <w:rFonts w:ascii="Arial" w:eastAsia="Arial" w:hAnsi="Arial" w:cs="Arial"/>
          <w:sz w:val="24"/>
          <w:szCs w:val="24"/>
        </w:rPr>
        <w:t>nhos completamente distintos a serem seguidos.</w:t>
      </w:r>
      <w:r w:rsidR="008A360A">
        <w:rPr>
          <w:rStyle w:val="Fontepargpadro2"/>
          <w:rFonts w:ascii="Arial" w:eastAsia="Arial" w:hAnsi="Arial" w:cs="Arial"/>
          <w:sz w:val="24"/>
          <w:szCs w:val="24"/>
        </w:rPr>
        <w:t xml:space="preserve"> Danise complementa que nas oficinas poderão ser convidadas pessoas externas, para colaborar com as questões do plano. Vamos ser pioneiros nessa discussão. Cita que existe o projeto do GEF terrestre que vai gerar alguns resultados que poderão ser utilizados no plano de manejo. </w:t>
      </w:r>
      <w:r w:rsidR="00625BBE">
        <w:rPr>
          <w:rStyle w:val="Fontepargpadro2"/>
          <w:rFonts w:ascii="Arial" w:eastAsia="Arial" w:hAnsi="Arial" w:cs="Arial"/>
          <w:sz w:val="24"/>
          <w:szCs w:val="24"/>
        </w:rPr>
        <w:t>Jonas identifica que um dos pontos necessários seria identificar a evolução da sucessão na UC por meio das informações disponíveis. Adriana informa que os levantamentos por drone feitos via SEBRAE são bem em conta.</w:t>
      </w:r>
      <w:r w:rsidR="00B61A33">
        <w:rPr>
          <w:rStyle w:val="Fontepargpadro2"/>
          <w:rFonts w:ascii="Arial" w:eastAsia="Arial" w:hAnsi="Arial" w:cs="Arial"/>
          <w:sz w:val="24"/>
          <w:szCs w:val="24"/>
        </w:rPr>
        <w:t xml:space="preserve"> Danise questiona quando se dá a formação de grupo de trabalho para o acompanhamento do processo. Paola responde que isso depende de cada Conselho, de como preferem se organizar para acompanhar os trabalhos. Isso tudo será definido após </w:t>
      </w:r>
      <w:r w:rsidR="004B6FB4">
        <w:rPr>
          <w:rStyle w:val="Fontepargpadro2"/>
          <w:rFonts w:ascii="Arial" w:eastAsia="Arial" w:hAnsi="Arial" w:cs="Arial"/>
          <w:sz w:val="24"/>
          <w:szCs w:val="24"/>
        </w:rPr>
        <w:t xml:space="preserve">a abertura do processo, quando formos elaborar o plano de trabalho. Daí o Conselho decidirá a melhor forma de participar. </w:t>
      </w:r>
      <w:r w:rsidR="00370297">
        <w:rPr>
          <w:rStyle w:val="Fontepargpadro2"/>
          <w:rFonts w:ascii="Arial" w:eastAsia="Arial" w:hAnsi="Arial" w:cs="Arial"/>
          <w:sz w:val="24"/>
          <w:szCs w:val="24"/>
        </w:rPr>
        <w:t>Jonas identifica ser importante dar início ao processo de elaboração do plano. Havendo necessidade, poderão ser chamadas pessoas com a condição de con</w:t>
      </w:r>
      <w:r w:rsidR="00B66797">
        <w:rPr>
          <w:rStyle w:val="Fontepargpadro2"/>
          <w:rFonts w:ascii="Arial" w:eastAsia="Arial" w:hAnsi="Arial" w:cs="Arial"/>
          <w:sz w:val="24"/>
          <w:szCs w:val="24"/>
        </w:rPr>
        <w:t>tribuir com o tema.</w:t>
      </w:r>
      <w:r w:rsidR="00596FF6">
        <w:rPr>
          <w:rStyle w:val="Fontepargpadro2"/>
          <w:rFonts w:ascii="Arial" w:eastAsia="Arial" w:hAnsi="Arial" w:cs="Arial"/>
          <w:sz w:val="24"/>
          <w:szCs w:val="24"/>
        </w:rPr>
        <w:t xml:space="preserve"> Jonas questiona sobre o prazo para elaboração do plano. Paola responde que isso é definido no plano de trabalho. </w:t>
      </w:r>
      <w:r w:rsidR="00F66963">
        <w:rPr>
          <w:rStyle w:val="Fontepargpadro2"/>
          <w:rFonts w:ascii="Arial" w:eastAsia="Arial" w:hAnsi="Arial" w:cs="Arial"/>
          <w:sz w:val="24"/>
          <w:szCs w:val="24"/>
        </w:rPr>
        <w:t xml:space="preserve">Jonas destaca a parceria entre os pesquisadores e a FLONA de Passo Fundo para a realização de pesquisas, e isso poderia ser viabilizado também na REBIO Ibirapuitã para realização de levantamentos da flora e fauna. </w:t>
      </w:r>
      <w:r w:rsidR="00625BBE">
        <w:rPr>
          <w:rStyle w:val="Fontepargpadro2"/>
          <w:rFonts w:ascii="Arial" w:eastAsia="Arial" w:hAnsi="Arial" w:cs="Arial"/>
          <w:sz w:val="24"/>
          <w:szCs w:val="24"/>
        </w:rPr>
        <w:t>Sem mais manifestaçõe</w:t>
      </w:r>
      <w:r w:rsidR="00B61A33">
        <w:rPr>
          <w:rStyle w:val="Fontepargpadro2"/>
          <w:rFonts w:ascii="Arial" w:eastAsia="Arial" w:hAnsi="Arial" w:cs="Arial"/>
          <w:sz w:val="24"/>
          <w:szCs w:val="24"/>
        </w:rPr>
        <w:t>s,f</w:t>
      </w:r>
      <w:r w:rsidR="00D204F1">
        <w:rPr>
          <w:rStyle w:val="Fontepargpadro2"/>
          <w:rFonts w:ascii="Arial" w:eastAsia="Arial" w:hAnsi="Arial" w:cs="Arial"/>
          <w:sz w:val="24"/>
          <w:szCs w:val="24"/>
        </w:rPr>
        <w:t>oi feita, então, a verificação de quórum</w:t>
      </w:r>
      <w:r w:rsidR="00B61A33">
        <w:rPr>
          <w:rStyle w:val="Fontepargpadro2"/>
          <w:rFonts w:ascii="Arial" w:eastAsia="Arial" w:hAnsi="Arial" w:cs="Arial"/>
          <w:sz w:val="24"/>
          <w:szCs w:val="24"/>
        </w:rPr>
        <w:t xml:space="preserve">. Verificada a existência de quórum, </w:t>
      </w:r>
      <w:r w:rsidR="00C26880">
        <w:rPr>
          <w:rStyle w:val="Fontepargpadro2"/>
          <w:rFonts w:ascii="Arial" w:eastAsia="Arial" w:hAnsi="Arial" w:cs="Arial"/>
          <w:sz w:val="24"/>
          <w:szCs w:val="24"/>
        </w:rPr>
        <w:t>os presentes decidem, por unanimidade, dar início ao processo de elaboração do plano de manejo.</w:t>
      </w:r>
    </w:p>
    <w:p w:rsidR="00F44224" w:rsidRDefault="00F44224" w:rsidP="0098578D">
      <w:pPr>
        <w:jc w:val="both"/>
        <w:rPr>
          <w:rStyle w:val="Fontepargpadro2"/>
          <w:rFonts w:ascii="Arial" w:hAnsi="Arial" w:cs="Arial"/>
          <w:bCs/>
          <w:sz w:val="24"/>
          <w:szCs w:val="24"/>
        </w:rPr>
      </w:pPr>
      <w:r>
        <w:rPr>
          <w:rStyle w:val="Fontepargpadro2"/>
          <w:rFonts w:ascii="Arial" w:hAnsi="Arial" w:cs="Arial"/>
          <w:bCs/>
          <w:sz w:val="24"/>
          <w:szCs w:val="24"/>
        </w:rPr>
        <w:t>2</w:t>
      </w:r>
      <w:r w:rsidR="00955121" w:rsidRPr="008D4767">
        <w:rPr>
          <w:rStyle w:val="Fontepargpadro2"/>
          <w:rFonts w:ascii="Arial" w:hAnsi="Arial" w:cs="Arial"/>
          <w:bCs/>
          <w:sz w:val="24"/>
          <w:szCs w:val="24"/>
        </w:rPr>
        <w:t xml:space="preserve">) </w:t>
      </w:r>
      <w:r>
        <w:rPr>
          <w:rStyle w:val="Fontepargpadro2"/>
          <w:rFonts w:ascii="Arial" w:hAnsi="Arial" w:cs="Arial"/>
          <w:bCs/>
          <w:sz w:val="24"/>
          <w:szCs w:val="24"/>
        </w:rPr>
        <w:t>Danise fez o relato sobre a situação do Regimento Interno. A partir das duas reuniões realizadas sobre o tema, foi aberto dia 25 de novembro de 2020 o processo, que passou pela Chefia da DUC e Direção do DBIO para análise. Após, foi para assessoria jurídica e assessoria técnica para análise.</w:t>
      </w:r>
      <w:r w:rsidR="00376848">
        <w:rPr>
          <w:rStyle w:val="Fontepargpadro2"/>
          <w:rFonts w:ascii="Arial" w:hAnsi="Arial" w:cs="Arial"/>
          <w:bCs/>
          <w:sz w:val="24"/>
          <w:szCs w:val="24"/>
        </w:rPr>
        <w:t xml:space="preserve"> </w:t>
      </w:r>
      <w:r>
        <w:rPr>
          <w:rStyle w:val="Fontepargpadro2"/>
          <w:rFonts w:ascii="Arial" w:hAnsi="Arial" w:cs="Arial"/>
          <w:bCs/>
          <w:sz w:val="24"/>
          <w:szCs w:val="24"/>
        </w:rPr>
        <w:t>Falta a assinatura do Secretário</w:t>
      </w:r>
      <w:r w:rsidR="004B131C">
        <w:rPr>
          <w:rStyle w:val="Fontepargpadro2"/>
          <w:rFonts w:ascii="Arial" w:hAnsi="Arial" w:cs="Arial"/>
          <w:bCs/>
          <w:sz w:val="24"/>
          <w:szCs w:val="24"/>
        </w:rPr>
        <w:t xml:space="preserve"> para encaminhamento para publicação. Destaca que pouca coisa foi alterada do texto original, e compartilha o documento</w:t>
      </w:r>
      <w:r w:rsidR="00A53EF5">
        <w:rPr>
          <w:rStyle w:val="Fontepargpadro2"/>
          <w:rFonts w:ascii="Arial" w:hAnsi="Arial" w:cs="Arial"/>
          <w:bCs/>
          <w:sz w:val="24"/>
          <w:szCs w:val="24"/>
        </w:rPr>
        <w:t xml:space="preserve"> fazendo a leitura das alterações</w:t>
      </w:r>
      <w:r w:rsidR="004B79C1">
        <w:rPr>
          <w:rStyle w:val="Fontepargpadro2"/>
          <w:rFonts w:ascii="Arial" w:hAnsi="Arial" w:cs="Arial"/>
          <w:bCs/>
          <w:sz w:val="24"/>
          <w:szCs w:val="24"/>
        </w:rPr>
        <w:t xml:space="preserve"> nos artigos 1º, 18 e 20</w:t>
      </w:r>
      <w:r w:rsidR="00A53EF5">
        <w:rPr>
          <w:rStyle w:val="Fontepargpadro2"/>
          <w:rFonts w:ascii="Arial" w:hAnsi="Arial" w:cs="Arial"/>
          <w:bCs/>
          <w:sz w:val="24"/>
          <w:szCs w:val="24"/>
        </w:rPr>
        <w:t xml:space="preserve">. </w:t>
      </w:r>
      <w:r w:rsidR="001221A9">
        <w:rPr>
          <w:rStyle w:val="Fontepargpadro2"/>
          <w:rFonts w:ascii="Arial" w:hAnsi="Arial" w:cs="Arial"/>
          <w:bCs/>
          <w:sz w:val="24"/>
          <w:szCs w:val="24"/>
        </w:rPr>
        <w:t xml:space="preserve">Adriana manifesta-se via chat </w:t>
      </w:r>
      <w:r w:rsidR="00745ED4">
        <w:rPr>
          <w:rStyle w:val="Fontepargpadro2"/>
          <w:rFonts w:ascii="Arial" w:hAnsi="Arial" w:cs="Arial"/>
          <w:bCs/>
          <w:sz w:val="24"/>
          <w:szCs w:val="24"/>
        </w:rPr>
        <w:t xml:space="preserve">pela aprovação das alterações, tendo em vista que </w:t>
      </w:r>
      <w:r w:rsidR="006F2059">
        <w:rPr>
          <w:rStyle w:val="Fontepargpadro2"/>
          <w:rFonts w:ascii="Arial" w:hAnsi="Arial" w:cs="Arial"/>
          <w:bCs/>
          <w:sz w:val="24"/>
          <w:szCs w:val="24"/>
        </w:rPr>
        <w:t>se tratam</w:t>
      </w:r>
      <w:r w:rsidR="00745ED4">
        <w:rPr>
          <w:rStyle w:val="Fontepargpadro2"/>
          <w:rFonts w:ascii="Arial" w:hAnsi="Arial" w:cs="Arial"/>
          <w:bCs/>
          <w:sz w:val="24"/>
          <w:szCs w:val="24"/>
        </w:rPr>
        <w:t xml:space="preserve"> de detalhes. </w:t>
      </w:r>
      <w:r w:rsidR="006F2059">
        <w:rPr>
          <w:rStyle w:val="Fontepargpadro2"/>
          <w:rFonts w:ascii="Arial" w:hAnsi="Arial" w:cs="Arial"/>
          <w:bCs/>
          <w:sz w:val="24"/>
          <w:szCs w:val="24"/>
        </w:rPr>
        <w:t xml:space="preserve">Danise diz que encaminhará ao Conselho o Regimento Interno assim que o mesmo for aprovado </w:t>
      </w:r>
      <w:r w:rsidR="006F2059">
        <w:rPr>
          <w:rStyle w:val="Fontepargpadro2"/>
          <w:rFonts w:ascii="Arial" w:hAnsi="Arial" w:cs="Arial"/>
          <w:bCs/>
          <w:sz w:val="24"/>
          <w:szCs w:val="24"/>
        </w:rPr>
        <w:lastRenderedPageBreak/>
        <w:t>e publicado.</w:t>
      </w:r>
    </w:p>
    <w:p w:rsidR="00113F81" w:rsidRDefault="006F2F60" w:rsidP="0050024F">
      <w:pPr>
        <w:jc w:val="both"/>
        <w:rPr>
          <w:rStyle w:val="Fontepargpadro2"/>
          <w:rFonts w:ascii="Arial" w:hAnsi="Arial" w:cs="Arial"/>
          <w:bCs/>
          <w:sz w:val="24"/>
          <w:szCs w:val="24"/>
        </w:rPr>
      </w:pPr>
      <w:r>
        <w:rPr>
          <w:rStyle w:val="Fontepargpadro2"/>
          <w:rFonts w:ascii="Arial" w:hAnsi="Arial" w:cs="Arial"/>
          <w:bCs/>
          <w:sz w:val="24"/>
          <w:szCs w:val="24"/>
        </w:rPr>
        <w:t>3)</w:t>
      </w:r>
      <w:r w:rsidR="00376848">
        <w:rPr>
          <w:rStyle w:val="Fontepargpadro2"/>
          <w:rFonts w:ascii="Arial" w:hAnsi="Arial" w:cs="Arial"/>
          <w:bCs/>
          <w:sz w:val="24"/>
          <w:szCs w:val="24"/>
        </w:rPr>
        <w:t xml:space="preserve"> </w:t>
      </w:r>
      <w:r w:rsidR="00A404B9">
        <w:rPr>
          <w:rStyle w:val="Fontepargpadro2"/>
          <w:rFonts w:ascii="Arial" w:hAnsi="Arial" w:cs="Arial"/>
          <w:bCs/>
          <w:sz w:val="24"/>
          <w:szCs w:val="24"/>
        </w:rPr>
        <w:t>Concluíd</w:t>
      </w:r>
      <w:r w:rsidR="00F34591">
        <w:rPr>
          <w:rStyle w:val="Fontepargpadro2"/>
          <w:rFonts w:ascii="Arial" w:hAnsi="Arial" w:cs="Arial"/>
          <w:bCs/>
          <w:sz w:val="24"/>
          <w:szCs w:val="24"/>
        </w:rPr>
        <w:t>a a pauta do dia</w:t>
      </w:r>
      <w:r w:rsidR="00A404B9">
        <w:rPr>
          <w:rStyle w:val="Fontepargpadro2"/>
          <w:rFonts w:ascii="Arial" w:hAnsi="Arial" w:cs="Arial"/>
          <w:bCs/>
          <w:sz w:val="24"/>
          <w:szCs w:val="24"/>
        </w:rPr>
        <w:t xml:space="preserve">, </w:t>
      </w:r>
      <w:r w:rsidR="00F34591">
        <w:rPr>
          <w:rStyle w:val="Fontepargpadro2"/>
          <w:rFonts w:ascii="Arial" w:hAnsi="Arial" w:cs="Arial"/>
          <w:bCs/>
          <w:sz w:val="24"/>
          <w:szCs w:val="24"/>
        </w:rPr>
        <w:t xml:space="preserve">como encaminhamento, ficou combinado que </w:t>
      </w:r>
      <w:r w:rsidR="00113F81">
        <w:rPr>
          <w:rStyle w:val="Fontepargpadro2"/>
          <w:rFonts w:ascii="Arial" w:hAnsi="Arial" w:cs="Arial"/>
          <w:bCs/>
          <w:sz w:val="24"/>
          <w:szCs w:val="24"/>
        </w:rPr>
        <w:t>será criado grupo no whatsapp do Conselho, visando a facilitar a comunicação, cujas mensagens serão estritamente relacionadas às atividades do Conselho. Quanto ao plano de manejo, será feito um documento solicitando o início do processo, com base na ata da presente reunião.</w:t>
      </w:r>
    </w:p>
    <w:p w:rsidR="00F62903" w:rsidRDefault="0048355D" w:rsidP="00376848">
      <w:pPr>
        <w:jc w:val="both"/>
        <w:rPr>
          <w:rStyle w:val="Fontepargpadro2"/>
          <w:rFonts w:ascii="Arial" w:hAnsi="Arial" w:cs="Arial"/>
          <w:sz w:val="24"/>
          <w:szCs w:val="24"/>
        </w:rPr>
        <w:sectPr w:rsidR="00F62903" w:rsidSect="00E543C2">
          <w:headerReference w:type="default" r:id="rId8"/>
          <w:footerReference w:type="default" r:id="rId9"/>
          <w:pgSz w:w="11906" w:h="16838"/>
          <w:pgMar w:top="1417" w:right="1466" w:bottom="720" w:left="1701" w:header="142" w:footer="720" w:gutter="0"/>
          <w:lnNumType w:countBy="1" w:distance="283" w:restart="continuous"/>
          <w:cols w:space="720"/>
        </w:sectPr>
      </w:pPr>
      <w:r>
        <w:rPr>
          <w:rStyle w:val="Fontepargpadro2"/>
          <w:rFonts w:ascii="Arial" w:hAnsi="Arial" w:cs="Arial"/>
          <w:sz w:val="24"/>
          <w:szCs w:val="24"/>
        </w:rPr>
        <w:t xml:space="preserve">Nada mais havendo a tratar, a reunião fora encerrada às </w:t>
      </w:r>
      <w:r w:rsidR="00F056E5">
        <w:rPr>
          <w:rStyle w:val="Fontepargpadro2"/>
          <w:rFonts w:ascii="Arial" w:hAnsi="Arial" w:cs="Arial"/>
          <w:sz w:val="24"/>
          <w:szCs w:val="24"/>
        </w:rPr>
        <w:t>1</w:t>
      </w:r>
      <w:r w:rsidR="00F34591">
        <w:rPr>
          <w:rStyle w:val="Fontepargpadro2"/>
          <w:rFonts w:ascii="Arial" w:hAnsi="Arial" w:cs="Arial"/>
          <w:sz w:val="24"/>
          <w:szCs w:val="24"/>
        </w:rPr>
        <w:t>0h</w:t>
      </w:r>
      <w:r w:rsidR="004F2EF7">
        <w:rPr>
          <w:rStyle w:val="Fontepargpadro2"/>
          <w:rFonts w:ascii="Arial" w:hAnsi="Arial" w:cs="Arial"/>
          <w:sz w:val="24"/>
          <w:szCs w:val="24"/>
        </w:rPr>
        <w:t>05</w:t>
      </w:r>
      <w:r w:rsidR="009D3530">
        <w:rPr>
          <w:rStyle w:val="Fontepargpadro2"/>
          <w:rFonts w:ascii="Arial" w:hAnsi="Arial" w:cs="Arial"/>
          <w:sz w:val="24"/>
          <w:szCs w:val="24"/>
        </w:rPr>
        <w:t>min</w:t>
      </w:r>
      <w:r>
        <w:rPr>
          <w:rStyle w:val="Fontepargpadro2"/>
          <w:rFonts w:ascii="Arial" w:hAnsi="Arial" w:cs="Arial"/>
          <w:sz w:val="24"/>
          <w:szCs w:val="24"/>
        </w:rPr>
        <w:t>, sendo lavrada pel</w:t>
      </w:r>
      <w:r w:rsidR="00F056E5">
        <w:rPr>
          <w:rStyle w:val="Fontepargpadro2"/>
          <w:rFonts w:ascii="Arial" w:hAnsi="Arial" w:cs="Arial"/>
          <w:sz w:val="24"/>
          <w:szCs w:val="24"/>
        </w:rPr>
        <w:t>a Presidente do Conselho</w:t>
      </w:r>
      <w:r w:rsidR="00376848">
        <w:rPr>
          <w:rStyle w:val="Fontepargpadro2"/>
          <w:rFonts w:ascii="Arial" w:hAnsi="Arial" w:cs="Arial"/>
          <w:sz w:val="24"/>
          <w:szCs w:val="24"/>
        </w:rPr>
        <w:t xml:space="preserve"> </w:t>
      </w:r>
      <w:r>
        <w:rPr>
          <w:rStyle w:val="Fontepargpadro2"/>
          <w:rFonts w:ascii="Arial" w:hAnsi="Arial" w:cs="Arial"/>
          <w:sz w:val="24"/>
          <w:szCs w:val="24"/>
        </w:rPr>
        <w:t>e encaminhada a todos os representantes via e-mail</w:t>
      </w:r>
      <w:r w:rsidR="009D3530">
        <w:rPr>
          <w:rStyle w:val="Fontepargpadro2"/>
          <w:rFonts w:ascii="Arial" w:hAnsi="Arial" w:cs="Arial"/>
          <w:sz w:val="24"/>
          <w:szCs w:val="24"/>
        </w:rPr>
        <w:t xml:space="preserve"> para </w:t>
      </w:r>
      <w:r w:rsidR="00F34591">
        <w:rPr>
          <w:rStyle w:val="Fontepargpadro2"/>
          <w:rFonts w:ascii="Arial" w:hAnsi="Arial" w:cs="Arial"/>
          <w:sz w:val="24"/>
          <w:szCs w:val="24"/>
        </w:rPr>
        <w:t xml:space="preserve">apreciação. </w:t>
      </w:r>
      <w:r w:rsidR="009D3530">
        <w:rPr>
          <w:rStyle w:val="Fontepargpadro2"/>
          <w:rFonts w:ascii="Arial" w:hAnsi="Arial" w:cs="Arial"/>
          <w:sz w:val="24"/>
          <w:szCs w:val="24"/>
        </w:rPr>
        <w:t>A reunião foi gravada, sendo o áudio parte integrante da documentação desta reunião.</w:t>
      </w:r>
    </w:p>
    <w:p w:rsidR="00F62903" w:rsidRDefault="00F62903" w:rsidP="00F62903">
      <w:pPr>
        <w:ind w:hanging="567"/>
        <w:jc w:val="center"/>
        <w:rPr>
          <w:rFonts w:ascii="Arial" w:hAnsi="Arial" w:cs="Arial"/>
          <w:b/>
          <w:bCs/>
        </w:rPr>
      </w:pPr>
      <w:r w:rsidRPr="00F62903">
        <w:rPr>
          <w:rFonts w:ascii="Arial" w:hAnsi="Arial" w:cs="Arial"/>
          <w:b/>
          <w:bCs/>
        </w:rPr>
        <w:lastRenderedPageBreak/>
        <w:t>ANEXO</w:t>
      </w:r>
    </w:p>
    <w:p w:rsidR="00F62903" w:rsidRDefault="00F62903" w:rsidP="00F62903">
      <w:pPr>
        <w:ind w:hanging="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Apresentação realizada na reunião</w:t>
      </w:r>
    </w:p>
    <w:tbl>
      <w:tblPr>
        <w:tblStyle w:val="Tabelacomgrade"/>
        <w:tblW w:w="0" w:type="auto"/>
        <w:tblLook w:val="04A0"/>
      </w:tblPr>
      <w:tblGrid>
        <w:gridCol w:w="8955"/>
      </w:tblGrid>
      <w:tr w:rsidR="00A53EF5" w:rsidTr="00F46A75">
        <w:tc>
          <w:tcPr>
            <w:tcW w:w="8955" w:type="dxa"/>
          </w:tcPr>
          <w:p w:rsidR="00A53EF5" w:rsidRDefault="00600D22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4928114" cy="2771775"/>
                  <wp:effectExtent l="0" t="0" r="635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979" cy="2777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600D22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11951" cy="2819400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844" cy="28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600D22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448175" cy="2502256"/>
                  <wp:effectExtent l="0" t="0" r="0" b="0"/>
                  <wp:docPr id="8" name="Gráfic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786" cy="250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600D22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714875" cy="2652286"/>
                  <wp:effectExtent l="0" t="0" r="0" b="0"/>
                  <wp:docPr id="9" name="Gráfic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734" cy="265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600D22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200525" cy="2362946"/>
                  <wp:effectExtent l="0" t="0" r="0" b="0"/>
                  <wp:docPr id="10" name="Gráfic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23" cy="237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071EA7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552950" cy="2561197"/>
                  <wp:effectExtent l="0" t="0" r="0" b="0"/>
                  <wp:docPr id="11" name="Gráfico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232" cy="25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071EA7" w:rsidP="00F629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438650" cy="2496899"/>
                  <wp:effectExtent l="0" t="0" r="0" b="0"/>
                  <wp:docPr id="12" name="Gráfic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219" cy="250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F5" w:rsidTr="00F46A75">
        <w:tc>
          <w:tcPr>
            <w:tcW w:w="8955" w:type="dxa"/>
          </w:tcPr>
          <w:p w:rsidR="00A53EF5" w:rsidRDefault="003A0B4E" w:rsidP="003A0B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256"/>
                <w:tab w:val="right" w:pos="851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ab/>
            </w:r>
            <w:r w:rsidR="00071EA7">
              <w:rPr>
                <w:noProof/>
                <w:lang w:eastAsia="pt-BR"/>
              </w:rPr>
              <w:drawing>
                <wp:inline distT="0" distB="0" distL="0" distR="0">
                  <wp:extent cx="4362450" cy="2454034"/>
                  <wp:effectExtent l="0" t="0" r="0" b="3810"/>
                  <wp:docPr id="13" name="Gráfico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96DAC541-7B7A-43D3-8B79-37D633B846F1}">
                                <asvg:svgBlip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45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</w:rPr>
              <w:tab/>
            </w:r>
          </w:p>
          <w:p w:rsidR="00CC67F9" w:rsidRDefault="00CC67F9" w:rsidP="003A0B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256"/>
                <w:tab w:val="right" w:pos="8513"/>
              </w:tabs>
              <w:rPr>
                <w:rFonts w:ascii="Arial" w:hAnsi="Arial" w:cs="Arial"/>
                <w:b/>
                <w:bCs/>
              </w:rPr>
            </w:pPr>
          </w:p>
          <w:p w:rsidR="003A0B4E" w:rsidRDefault="00E71525" w:rsidP="003A0B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256"/>
                <w:tab w:val="right" w:pos="851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6.3pt;margin-top:317.35pt;width:447.75pt;height:187.5pt;z-index:251658240">
                  <v:textbox style="mso-next-textbox:#_x0000_s1026">
                    <w:txbxContent>
                      <w:p w:rsidR="00F46A75" w:rsidRDefault="00CC67F9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5446395" cy="2206882"/>
                              <wp:effectExtent l="19050" t="0" r="1905" b="0"/>
                              <wp:docPr id="26" name="Imagem 4" descr="C:\Users\Nika\Documents\Rebio Ibirapuitã\Conselho Rebio Ibirapuitã\Sugestões texto RI print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Nika\Documents\Rebio Ibirapuitã\Conselho Rebio Ibirapuitã\Sugestões texto RI print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46395" cy="2206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A0B4E"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>
                  <wp:extent cx="5543550" cy="3886200"/>
                  <wp:effectExtent l="19050" t="0" r="0" b="0"/>
                  <wp:docPr id="4" name="Imagem 3" descr="Sugestões texto RI print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gestões texto RI print 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265" cy="389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903" w:rsidRDefault="00F62903" w:rsidP="00F62903">
      <w:pPr>
        <w:ind w:hanging="567"/>
        <w:jc w:val="center"/>
        <w:rPr>
          <w:rFonts w:ascii="Arial" w:hAnsi="Arial" w:cs="Arial"/>
          <w:b/>
          <w:bCs/>
        </w:rPr>
      </w:pPr>
    </w:p>
    <w:p w:rsidR="00F46A75" w:rsidRDefault="00F46A75" w:rsidP="00F62903">
      <w:pPr>
        <w:ind w:hanging="567"/>
        <w:jc w:val="center"/>
        <w:rPr>
          <w:rFonts w:ascii="Arial" w:hAnsi="Arial" w:cs="Arial"/>
          <w:b/>
          <w:bCs/>
        </w:rPr>
      </w:pPr>
    </w:p>
    <w:p w:rsidR="00F46A75" w:rsidRDefault="00F46A7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40" w:lineRule="auto"/>
        <w:textAlignment w:val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46A75" w:rsidRPr="00F62903" w:rsidRDefault="00E71525" w:rsidP="00F62903">
      <w:pPr>
        <w:ind w:hanging="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t-BR"/>
        </w:rPr>
        <w:lastRenderedPageBreak/>
        <w:pict>
          <v:shape id="_x0000_s1027" type="#_x0000_t202" style="position:absolute;left:0;text-align:left;margin-left:-13.8pt;margin-top:.4pt;width:470.25pt;height:256.5pt;z-index:251659264">
            <v:textbox>
              <w:txbxContent>
                <w:p w:rsidR="00F46A75" w:rsidRDefault="00F46A75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705475" cy="2822918"/>
                        <wp:effectExtent l="19050" t="0" r="9525" b="0"/>
                        <wp:docPr id="25" name="Imagem 3" descr="C:\Users\Nika\Documents\Rebio Ibirapuitã\Conselho Rebio Ibirapuitã\Sugestões texto RI print 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Nika\Documents\Rebio Ibirapuitã\Conselho Rebio Ibirapuitã\Sugestões texto RI print 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9822" cy="2825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46A75" w:rsidRPr="00F62903" w:rsidSect="00F62903">
      <w:pgSz w:w="11906" w:h="16838"/>
      <w:pgMar w:top="1417" w:right="1466" w:bottom="720" w:left="1701" w:header="142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BB3" w:rsidRDefault="003E5BB3">
      <w:pPr>
        <w:spacing w:after="0" w:line="240" w:lineRule="auto"/>
      </w:pPr>
      <w:r>
        <w:separator/>
      </w:r>
    </w:p>
  </w:endnote>
  <w:endnote w:type="continuationSeparator" w:id="1">
    <w:p w:rsidR="003E5BB3" w:rsidRDefault="003E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4F" w:rsidRDefault="0050024F">
    <w:pPr>
      <w:pStyle w:val="Rodap"/>
    </w:pPr>
  </w:p>
  <w:tbl>
    <w:tblPr>
      <w:tblW w:w="0" w:type="auto"/>
      <w:tblBorders>
        <w:top w:val="single" w:sz="4" w:space="0" w:color="auto"/>
      </w:tblBorders>
      <w:tblLook w:val="04A0"/>
    </w:tblPr>
    <w:tblGrid>
      <w:gridCol w:w="2916"/>
      <w:gridCol w:w="6039"/>
    </w:tblGrid>
    <w:tr w:rsidR="0050024F" w:rsidTr="00511BB5">
      <w:tc>
        <w:tcPr>
          <w:tcW w:w="2802" w:type="dxa"/>
          <w:shd w:val="clear" w:color="auto" w:fill="auto"/>
        </w:tcPr>
        <w:p w:rsidR="0050024F" w:rsidRDefault="00690DEB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  <w:r>
            <w:rPr>
              <w:noProof/>
              <w:lang w:eastAsia="pt-BR"/>
            </w:rPr>
            <w:drawing>
              <wp:inline distT="0" distB="0" distL="0" distR="0">
                <wp:extent cx="1689735" cy="665480"/>
                <wp:effectExtent l="19050" t="0" r="5715" b="0"/>
                <wp:docPr id="2" name="Imagem 2" descr="reb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b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9735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7" w:type="dxa"/>
          <w:shd w:val="clear" w:color="auto" w:fill="auto"/>
          <w:vAlign w:val="center"/>
        </w:tcPr>
        <w:p w:rsidR="0050024F" w:rsidRDefault="0050024F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  <w:r>
            <w:t>CONSELHO CONSULTIVO DA RESERVA BIOLÓGICA DO IBIRAPUITÃ</w:t>
          </w:r>
        </w:p>
        <w:p w:rsidR="0050024F" w:rsidRDefault="0050024F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  <w:r>
            <w:t xml:space="preserve">Criado pela Portaria SEMA nº </w:t>
          </w:r>
          <w:r w:rsidR="008417C9">
            <w:t>37</w:t>
          </w:r>
          <w:r>
            <w:t>/20</w:t>
          </w:r>
          <w:r w:rsidR="008417C9">
            <w:t>20</w:t>
          </w:r>
        </w:p>
        <w:p w:rsidR="0050024F" w:rsidRDefault="00E71525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  <w:hyperlink r:id="rId2" w:history="1">
            <w:r w:rsidR="00D823C6" w:rsidRPr="000670FE">
              <w:rPr>
                <w:rStyle w:val="Hyperlink"/>
              </w:rPr>
              <w:t>rebio-ibirapuita@sema.rs.gov.br</w:t>
            </w:r>
          </w:hyperlink>
        </w:p>
        <w:p w:rsidR="0050024F" w:rsidRDefault="0050024F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</w:p>
      </w:tc>
    </w:tr>
    <w:tr w:rsidR="00D823C6" w:rsidTr="00511BB5">
      <w:tc>
        <w:tcPr>
          <w:tcW w:w="2802" w:type="dxa"/>
          <w:shd w:val="clear" w:color="auto" w:fill="auto"/>
        </w:tcPr>
        <w:p w:rsidR="00D823C6" w:rsidRDefault="00D823C6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noProof/>
              <w:lang w:eastAsia="pt-BR"/>
            </w:rPr>
          </w:pPr>
        </w:p>
      </w:tc>
      <w:tc>
        <w:tcPr>
          <w:tcW w:w="6077" w:type="dxa"/>
          <w:shd w:val="clear" w:color="auto" w:fill="auto"/>
          <w:vAlign w:val="center"/>
        </w:tcPr>
        <w:p w:rsidR="00D823C6" w:rsidRDefault="00D823C6" w:rsidP="00511BB5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</w:pPr>
        </w:p>
      </w:tc>
    </w:tr>
  </w:tbl>
  <w:p w:rsidR="0050024F" w:rsidRDefault="0050024F" w:rsidP="00600D2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BB3" w:rsidRDefault="003E5BB3">
      <w:pPr>
        <w:spacing w:after="0" w:line="240" w:lineRule="auto"/>
      </w:pPr>
      <w:r>
        <w:separator/>
      </w:r>
    </w:p>
  </w:footnote>
  <w:footnote w:type="continuationSeparator" w:id="1">
    <w:p w:rsidR="003E5BB3" w:rsidRDefault="003E5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4F" w:rsidRPr="006F2F60" w:rsidRDefault="00690DEB" w:rsidP="006F2F60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385060" cy="914400"/>
          <wp:effectExtent l="19050" t="0" r="0" b="0"/>
          <wp:docPr id="1" name="Imagem 1" descr="Novo logo Secretaria do Meio Ambiente e Infraestru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vo logo Secretaria do Meio Ambiente e Infraestru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06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9651A"/>
    <w:rsid w:val="000163A0"/>
    <w:rsid w:val="00035C78"/>
    <w:rsid w:val="00041A27"/>
    <w:rsid w:val="00071EA7"/>
    <w:rsid w:val="00095B2D"/>
    <w:rsid w:val="00100416"/>
    <w:rsid w:val="00102D49"/>
    <w:rsid w:val="00110684"/>
    <w:rsid w:val="00113F81"/>
    <w:rsid w:val="00116330"/>
    <w:rsid w:val="001221A9"/>
    <w:rsid w:val="001502DB"/>
    <w:rsid w:val="001557DB"/>
    <w:rsid w:val="001C35C6"/>
    <w:rsid w:val="001C60A0"/>
    <w:rsid w:val="00215524"/>
    <w:rsid w:val="0021603D"/>
    <w:rsid w:val="0023767B"/>
    <w:rsid w:val="00243AA8"/>
    <w:rsid w:val="00251611"/>
    <w:rsid w:val="00262E9D"/>
    <w:rsid w:val="0028747B"/>
    <w:rsid w:val="002F753E"/>
    <w:rsid w:val="003015E9"/>
    <w:rsid w:val="003149A2"/>
    <w:rsid w:val="0032351C"/>
    <w:rsid w:val="00336263"/>
    <w:rsid w:val="00370297"/>
    <w:rsid w:val="00376848"/>
    <w:rsid w:val="00376906"/>
    <w:rsid w:val="00396056"/>
    <w:rsid w:val="00397339"/>
    <w:rsid w:val="003A0B4E"/>
    <w:rsid w:val="003C2559"/>
    <w:rsid w:val="003C7DBE"/>
    <w:rsid w:val="003D213D"/>
    <w:rsid w:val="003D30D1"/>
    <w:rsid w:val="003E42C3"/>
    <w:rsid w:val="003E5BB3"/>
    <w:rsid w:val="003F2E01"/>
    <w:rsid w:val="00402273"/>
    <w:rsid w:val="00414061"/>
    <w:rsid w:val="004227DF"/>
    <w:rsid w:val="00422E3B"/>
    <w:rsid w:val="00453211"/>
    <w:rsid w:val="0046385D"/>
    <w:rsid w:val="00473576"/>
    <w:rsid w:val="00475F83"/>
    <w:rsid w:val="0048355D"/>
    <w:rsid w:val="00484C98"/>
    <w:rsid w:val="004B131C"/>
    <w:rsid w:val="004B1ED6"/>
    <w:rsid w:val="004B6FB4"/>
    <w:rsid w:val="004B79C1"/>
    <w:rsid w:val="004B7D79"/>
    <w:rsid w:val="004F1F2C"/>
    <w:rsid w:val="004F2EF7"/>
    <w:rsid w:val="0050024F"/>
    <w:rsid w:val="00511BB5"/>
    <w:rsid w:val="00511EC1"/>
    <w:rsid w:val="00521869"/>
    <w:rsid w:val="00527158"/>
    <w:rsid w:val="005609EA"/>
    <w:rsid w:val="00562996"/>
    <w:rsid w:val="0056489F"/>
    <w:rsid w:val="00573DB5"/>
    <w:rsid w:val="005744F6"/>
    <w:rsid w:val="005754C3"/>
    <w:rsid w:val="00596FF6"/>
    <w:rsid w:val="005B6A1C"/>
    <w:rsid w:val="005C4CBD"/>
    <w:rsid w:val="005D2AE7"/>
    <w:rsid w:val="00600D22"/>
    <w:rsid w:val="00617DFF"/>
    <w:rsid w:val="00625BBE"/>
    <w:rsid w:val="0062686A"/>
    <w:rsid w:val="00646B51"/>
    <w:rsid w:val="006746B2"/>
    <w:rsid w:val="00690DEB"/>
    <w:rsid w:val="0069651A"/>
    <w:rsid w:val="006B3F41"/>
    <w:rsid w:val="006D50A7"/>
    <w:rsid w:val="006F2059"/>
    <w:rsid w:val="006F2F60"/>
    <w:rsid w:val="006F44DC"/>
    <w:rsid w:val="00702FB1"/>
    <w:rsid w:val="00720FC2"/>
    <w:rsid w:val="00745ED4"/>
    <w:rsid w:val="00747BFB"/>
    <w:rsid w:val="0076738B"/>
    <w:rsid w:val="0077453B"/>
    <w:rsid w:val="00791C83"/>
    <w:rsid w:val="007971B3"/>
    <w:rsid w:val="007A3411"/>
    <w:rsid w:val="007A3F0D"/>
    <w:rsid w:val="007B013C"/>
    <w:rsid w:val="007B1CB4"/>
    <w:rsid w:val="007D1730"/>
    <w:rsid w:val="007E7DF3"/>
    <w:rsid w:val="007F2443"/>
    <w:rsid w:val="00801062"/>
    <w:rsid w:val="00822E41"/>
    <w:rsid w:val="00825FF2"/>
    <w:rsid w:val="008417C9"/>
    <w:rsid w:val="00843921"/>
    <w:rsid w:val="0087058B"/>
    <w:rsid w:val="0087458C"/>
    <w:rsid w:val="00886524"/>
    <w:rsid w:val="00895A4C"/>
    <w:rsid w:val="00896F08"/>
    <w:rsid w:val="008A360A"/>
    <w:rsid w:val="008B50F8"/>
    <w:rsid w:val="008B770A"/>
    <w:rsid w:val="008C5A05"/>
    <w:rsid w:val="008D4767"/>
    <w:rsid w:val="00927E35"/>
    <w:rsid w:val="0093215D"/>
    <w:rsid w:val="00941F43"/>
    <w:rsid w:val="00946FE3"/>
    <w:rsid w:val="00955121"/>
    <w:rsid w:val="00983CE3"/>
    <w:rsid w:val="0098578D"/>
    <w:rsid w:val="009D3530"/>
    <w:rsid w:val="009E3018"/>
    <w:rsid w:val="009F15FF"/>
    <w:rsid w:val="00A039D2"/>
    <w:rsid w:val="00A06A78"/>
    <w:rsid w:val="00A1784C"/>
    <w:rsid w:val="00A233DD"/>
    <w:rsid w:val="00A404B9"/>
    <w:rsid w:val="00A53EF5"/>
    <w:rsid w:val="00A81DC9"/>
    <w:rsid w:val="00A81E5A"/>
    <w:rsid w:val="00A97FDD"/>
    <w:rsid w:val="00AB4A80"/>
    <w:rsid w:val="00AC7CFC"/>
    <w:rsid w:val="00AF0484"/>
    <w:rsid w:val="00AF692A"/>
    <w:rsid w:val="00B52B60"/>
    <w:rsid w:val="00B61A33"/>
    <w:rsid w:val="00B66797"/>
    <w:rsid w:val="00BB04CF"/>
    <w:rsid w:val="00BB07A4"/>
    <w:rsid w:val="00C04556"/>
    <w:rsid w:val="00C172AF"/>
    <w:rsid w:val="00C26880"/>
    <w:rsid w:val="00C416AF"/>
    <w:rsid w:val="00C736E9"/>
    <w:rsid w:val="00C73D53"/>
    <w:rsid w:val="00C90263"/>
    <w:rsid w:val="00C94065"/>
    <w:rsid w:val="00CA4EE7"/>
    <w:rsid w:val="00CC67F9"/>
    <w:rsid w:val="00D0624D"/>
    <w:rsid w:val="00D0662B"/>
    <w:rsid w:val="00D204F1"/>
    <w:rsid w:val="00D46FF8"/>
    <w:rsid w:val="00D55B18"/>
    <w:rsid w:val="00D60032"/>
    <w:rsid w:val="00D823C6"/>
    <w:rsid w:val="00D835AA"/>
    <w:rsid w:val="00D85A85"/>
    <w:rsid w:val="00D97634"/>
    <w:rsid w:val="00E02464"/>
    <w:rsid w:val="00E02BF9"/>
    <w:rsid w:val="00E543C2"/>
    <w:rsid w:val="00E71525"/>
    <w:rsid w:val="00E7541C"/>
    <w:rsid w:val="00E82FAB"/>
    <w:rsid w:val="00ED28AE"/>
    <w:rsid w:val="00ED49CF"/>
    <w:rsid w:val="00EE46BF"/>
    <w:rsid w:val="00F056E5"/>
    <w:rsid w:val="00F077C3"/>
    <w:rsid w:val="00F3300C"/>
    <w:rsid w:val="00F34591"/>
    <w:rsid w:val="00F44224"/>
    <w:rsid w:val="00F46A75"/>
    <w:rsid w:val="00F52F47"/>
    <w:rsid w:val="00F62903"/>
    <w:rsid w:val="00F66722"/>
    <w:rsid w:val="00F66963"/>
    <w:rsid w:val="00F76F48"/>
    <w:rsid w:val="00F969B4"/>
    <w:rsid w:val="00FA3577"/>
    <w:rsid w:val="00FC4364"/>
    <w:rsid w:val="00FF12DB"/>
    <w:rsid w:val="00FF1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CF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sz w:val="22"/>
      <w:szCs w:val="22"/>
      <w:lang w:eastAsia="zh-CN"/>
    </w:rPr>
  </w:style>
  <w:style w:type="paragraph" w:styleId="Ttulo1">
    <w:name w:val="heading 1"/>
    <w:basedOn w:val="Ttulo20"/>
    <w:next w:val="Corpodetexto"/>
    <w:qFormat/>
    <w:rsid w:val="00AC7CFC"/>
    <w:pPr>
      <w:numPr>
        <w:numId w:val="1"/>
      </w:numPr>
      <w:outlineLvl w:val="0"/>
    </w:pPr>
  </w:style>
  <w:style w:type="paragraph" w:styleId="Ttulo2">
    <w:name w:val="heading 2"/>
    <w:basedOn w:val="Ttulo20"/>
    <w:next w:val="Corpodetexto"/>
    <w:qFormat/>
    <w:rsid w:val="00AC7CFC"/>
    <w:pPr>
      <w:numPr>
        <w:ilvl w:val="1"/>
        <w:numId w:val="1"/>
      </w:numPr>
      <w:spacing w:before="200" w:after="0"/>
      <w:outlineLvl w:val="1"/>
    </w:pPr>
  </w:style>
  <w:style w:type="paragraph" w:styleId="Ttulo3">
    <w:name w:val="heading 3"/>
    <w:basedOn w:val="Ttulo20"/>
    <w:next w:val="Corpodetexto"/>
    <w:qFormat/>
    <w:rsid w:val="00AC7CFC"/>
    <w:pPr>
      <w:numPr>
        <w:ilvl w:val="2"/>
        <w:numId w:val="1"/>
      </w:numPr>
      <w:spacing w:before="140" w:after="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AC7CFC"/>
  </w:style>
  <w:style w:type="character" w:customStyle="1" w:styleId="WW8Num1z0">
    <w:name w:val="WW8Num1z0"/>
    <w:rsid w:val="00AC7CFC"/>
    <w:rPr>
      <w:rFonts w:cs="Times New Roman"/>
    </w:rPr>
  </w:style>
  <w:style w:type="character" w:customStyle="1" w:styleId="WW8Num2z0">
    <w:name w:val="WW8Num2z0"/>
    <w:rsid w:val="00AC7CFC"/>
    <w:rPr>
      <w:rFonts w:cs="Times New Roman"/>
      <w:b/>
      <w:bCs/>
      <w:color w:val="000000"/>
    </w:rPr>
  </w:style>
  <w:style w:type="character" w:customStyle="1" w:styleId="WW8Num3z0">
    <w:name w:val="WW8Num3z0"/>
    <w:rsid w:val="00AC7CFC"/>
    <w:rPr>
      <w:rFonts w:cs="Times New Roman"/>
    </w:rPr>
  </w:style>
  <w:style w:type="character" w:customStyle="1" w:styleId="WW8Num4z0">
    <w:name w:val="WW8Num4z0"/>
    <w:rsid w:val="00AC7CFC"/>
    <w:rPr>
      <w:rFonts w:cs="Times New Roman"/>
    </w:rPr>
  </w:style>
  <w:style w:type="character" w:customStyle="1" w:styleId="WW8Num5z0">
    <w:name w:val="WW8Num5z0"/>
    <w:rsid w:val="00AC7CFC"/>
    <w:rPr>
      <w:rFonts w:eastAsia="Times New Roman"/>
      <w:b/>
    </w:rPr>
  </w:style>
  <w:style w:type="character" w:customStyle="1" w:styleId="WW8Num5z1">
    <w:name w:val="WW8Num5z1"/>
    <w:rsid w:val="00AC7CFC"/>
  </w:style>
  <w:style w:type="character" w:customStyle="1" w:styleId="WW8Num5z2">
    <w:name w:val="WW8Num5z2"/>
    <w:rsid w:val="00AC7CFC"/>
  </w:style>
  <w:style w:type="character" w:customStyle="1" w:styleId="WW8Num5z3">
    <w:name w:val="WW8Num5z3"/>
    <w:rsid w:val="00AC7CFC"/>
  </w:style>
  <w:style w:type="character" w:customStyle="1" w:styleId="WW8Num5z4">
    <w:name w:val="WW8Num5z4"/>
    <w:rsid w:val="00AC7CFC"/>
  </w:style>
  <w:style w:type="character" w:customStyle="1" w:styleId="WW8Num5z5">
    <w:name w:val="WW8Num5z5"/>
    <w:rsid w:val="00AC7CFC"/>
  </w:style>
  <w:style w:type="character" w:customStyle="1" w:styleId="WW8Num5z6">
    <w:name w:val="WW8Num5z6"/>
    <w:rsid w:val="00AC7CFC"/>
  </w:style>
  <w:style w:type="character" w:customStyle="1" w:styleId="WW8Num5z7">
    <w:name w:val="WW8Num5z7"/>
    <w:rsid w:val="00AC7CFC"/>
  </w:style>
  <w:style w:type="character" w:customStyle="1" w:styleId="WW8Num5z8">
    <w:name w:val="WW8Num5z8"/>
    <w:rsid w:val="00AC7CFC"/>
  </w:style>
  <w:style w:type="character" w:customStyle="1" w:styleId="WW8Num6z0">
    <w:name w:val="WW8Num6z0"/>
    <w:rsid w:val="00AC7CFC"/>
    <w:rPr>
      <w:rFonts w:cs="Times New Roman"/>
      <w:b/>
      <w:bCs/>
    </w:rPr>
  </w:style>
  <w:style w:type="character" w:customStyle="1" w:styleId="WW8Num7z0">
    <w:name w:val="WW8Num7z0"/>
    <w:rsid w:val="00AC7CFC"/>
    <w:rPr>
      <w:rFonts w:cs="Times New Roman"/>
    </w:rPr>
  </w:style>
  <w:style w:type="character" w:customStyle="1" w:styleId="WW8Num8z0">
    <w:name w:val="WW8Num8z0"/>
    <w:rsid w:val="00AC7CFC"/>
    <w:rPr>
      <w:rFonts w:cs="Times New Roman"/>
    </w:rPr>
  </w:style>
  <w:style w:type="character" w:customStyle="1" w:styleId="WW8Num9z0">
    <w:name w:val="WW8Num9z0"/>
    <w:rsid w:val="00AC7CFC"/>
    <w:rPr>
      <w:rFonts w:cs="Times New Roman"/>
    </w:rPr>
  </w:style>
  <w:style w:type="character" w:customStyle="1" w:styleId="WW8Num10z0">
    <w:name w:val="WW8Num10z0"/>
    <w:rsid w:val="00AC7CFC"/>
    <w:rPr>
      <w:rFonts w:cs="Times New Roman"/>
      <w:b/>
      <w:bCs/>
    </w:rPr>
  </w:style>
  <w:style w:type="character" w:customStyle="1" w:styleId="Fontepargpadro1">
    <w:name w:val="Fonte parág. padrão1"/>
    <w:rsid w:val="00AC7CFC"/>
  </w:style>
  <w:style w:type="character" w:customStyle="1" w:styleId="CharChar6">
    <w:name w:val="Char Char6"/>
    <w:rsid w:val="00AC7CFC"/>
    <w:rPr>
      <w:rFonts w:ascii="Cambria" w:hAnsi="Cambria" w:cs="Cambria"/>
      <w:b/>
      <w:bCs/>
      <w:kern w:val="1"/>
      <w:sz w:val="32"/>
      <w:szCs w:val="32"/>
    </w:rPr>
  </w:style>
  <w:style w:type="character" w:customStyle="1" w:styleId="CharChar5">
    <w:name w:val="Char Char5"/>
    <w:rsid w:val="00AC7CFC"/>
    <w:rPr>
      <w:rFonts w:ascii="Cambria" w:hAnsi="Cambria" w:cs="Cambria"/>
      <w:kern w:val="1"/>
      <w:sz w:val="24"/>
      <w:szCs w:val="24"/>
    </w:rPr>
  </w:style>
  <w:style w:type="character" w:customStyle="1" w:styleId="CharChar4">
    <w:name w:val="Char Char4"/>
    <w:rsid w:val="00AC7CFC"/>
    <w:rPr>
      <w:rFonts w:cs="Times New Roman"/>
      <w:kern w:val="1"/>
    </w:rPr>
  </w:style>
  <w:style w:type="character" w:customStyle="1" w:styleId="CharChar3">
    <w:name w:val="Char Char3"/>
    <w:rsid w:val="00AC7CFC"/>
    <w:rPr>
      <w:rFonts w:cs="Times New Roman"/>
      <w:kern w:val="1"/>
    </w:rPr>
  </w:style>
  <w:style w:type="character" w:customStyle="1" w:styleId="CharChar2">
    <w:name w:val="Char Char2"/>
    <w:rsid w:val="00AC7CFC"/>
    <w:rPr>
      <w:rFonts w:ascii="Times New Roman" w:hAnsi="Times New Roman" w:cs="Times New Roman"/>
      <w:kern w:val="1"/>
      <w:sz w:val="2"/>
      <w:szCs w:val="2"/>
    </w:rPr>
  </w:style>
  <w:style w:type="character" w:customStyle="1" w:styleId="CharChar1">
    <w:name w:val="Char Char1"/>
    <w:rsid w:val="00AC7CFC"/>
    <w:rPr>
      <w:rFonts w:cs="Times New Roman"/>
      <w:kern w:val="1"/>
    </w:rPr>
  </w:style>
  <w:style w:type="character" w:customStyle="1" w:styleId="CharChar">
    <w:name w:val="Char Char"/>
    <w:rsid w:val="00AC7CFC"/>
    <w:rPr>
      <w:rFonts w:cs="Times New Roman"/>
      <w:kern w:val="1"/>
    </w:rPr>
  </w:style>
  <w:style w:type="character" w:styleId="Nmerodelinha">
    <w:name w:val="line number"/>
    <w:rsid w:val="00AC7CFC"/>
    <w:rPr>
      <w:rFonts w:cs="Times New Roman"/>
    </w:rPr>
  </w:style>
  <w:style w:type="character" w:customStyle="1" w:styleId="CabealhoChar">
    <w:name w:val="Cabeçalho Char"/>
    <w:rsid w:val="00AC7CFC"/>
    <w:rPr>
      <w:rFonts w:cs="Times New Roman"/>
    </w:rPr>
  </w:style>
  <w:style w:type="character" w:customStyle="1" w:styleId="RodapChar">
    <w:name w:val="Rodapé Char"/>
    <w:rsid w:val="00AC7CFC"/>
    <w:rPr>
      <w:rFonts w:cs="Times New Roman"/>
    </w:rPr>
  </w:style>
  <w:style w:type="character" w:customStyle="1" w:styleId="TextodebaloChar">
    <w:name w:val="Texto de balão Char"/>
    <w:rsid w:val="00AC7CFC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rsid w:val="00AC7CFC"/>
    <w:rPr>
      <w:rFonts w:ascii="Garamond" w:hAnsi="Garamond" w:cs="Garamond"/>
      <w:sz w:val="20"/>
      <w:szCs w:val="20"/>
    </w:rPr>
  </w:style>
  <w:style w:type="character" w:customStyle="1" w:styleId="Recuodecorpodetexto2Char">
    <w:name w:val="Recuo de corpo de texto 2 Char"/>
    <w:rsid w:val="00AC7CFC"/>
    <w:rPr>
      <w:rFonts w:ascii="Garamond" w:hAnsi="Garamond" w:cs="Garamond"/>
      <w:color w:val="000000"/>
      <w:sz w:val="20"/>
      <w:szCs w:val="20"/>
    </w:rPr>
  </w:style>
  <w:style w:type="character" w:customStyle="1" w:styleId="apple-style-span">
    <w:name w:val="apple-style-span"/>
    <w:rsid w:val="00AC7CFC"/>
    <w:rPr>
      <w:rFonts w:cs="Times New Roman"/>
    </w:rPr>
  </w:style>
  <w:style w:type="character" w:customStyle="1" w:styleId="ListLabel1">
    <w:name w:val="ListLabel 1"/>
    <w:rsid w:val="00AC7CFC"/>
    <w:rPr>
      <w:b/>
      <w:color w:val="000000"/>
    </w:rPr>
  </w:style>
  <w:style w:type="character" w:customStyle="1" w:styleId="ListLabel2">
    <w:name w:val="ListLabel 2"/>
    <w:rsid w:val="00AC7CFC"/>
    <w:rPr>
      <w:b/>
    </w:rPr>
  </w:style>
  <w:style w:type="character" w:customStyle="1" w:styleId="ListLabel3">
    <w:name w:val="ListLabel 3"/>
    <w:rsid w:val="00AC7CFC"/>
    <w:rPr>
      <w:rFonts w:eastAsia="Times New Roman"/>
      <w:b/>
    </w:rPr>
  </w:style>
  <w:style w:type="character" w:customStyle="1" w:styleId="ListLabel4">
    <w:name w:val="ListLabel 4"/>
    <w:rsid w:val="00AC7CFC"/>
  </w:style>
  <w:style w:type="character" w:customStyle="1" w:styleId="ListLabel5">
    <w:name w:val="ListLabel 5"/>
    <w:rsid w:val="00AC7CFC"/>
    <w:rPr>
      <w:b/>
    </w:rPr>
  </w:style>
  <w:style w:type="character" w:customStyle="1" w:styleId="Linenumbering">
    <w:name w:val="Line numbering"/>
    <w:rsid w:val="00AC7CFC"/>
  </w:style>
  <w:style w:type="character" w:customStyle="1" w:styleId="CITE">
    <w:name w:val="CITE"/>
    <w:rsid w:val="00AC7CFC"/>
    <w:rPr>
      <w:i/>
    </w:rPr>
  </w:style>
  <w:style w:type="character" w:customStyle="1" w:styleId="CODE">
    <w:name w:val="CODE"/>
    <w:rsid w:val="00AC7CFC"/>
    <w:rPr>
      <w:rFonts w:ascii="Courier New" w:hAnsi="Courier New" w:cs="Courier New"/>
      <w:sz w:val="20"/>
    </w:rPr>
  </w:style>
  <w:style w:type="character" w:customStyle="1" w:styleId="HiperlinkVisitado1">
    <w:name w:val="HiperlinkVisitado1"/>
    <w:rsid w:val="00AC7CFC"/>
    <w:rPr>
      <w:color w:val="800080"/>
      <w:u w:val="single"/>
    </w:rPr>
  </w:style>
  <w:style w:type="character" w:customStyle="1" w:styleId="Keyboard">
    <w:name w:val="Keyboard"/>
    <w:rsid w:val="00AC7CFC"/>
    <w:rPr>
      <w:rFonts w:ascii="Courier New" w:hAnsi="Courier New" w:cs="Courier New"/>
      <w:b/>
      <w:sz w:val="20"/>
    </w:rPr>
  </w:style>
  <w:style w:type="character" w:customStyle="1" w:styleId="Sample">
    <w:name w:val="Sample"/>
    <w:rsid w:val="00AC7CFC"/>
    <w:rPr>
      <w:rFonts w:ascii="Courier New" w:hAnsi="Courier New" w:cs="Courier New"/>
    </w:rPr>
  </w:style>
  <w:style w:type="character" w:customStyle="1" w:styleId="Forte1">
    <w:name w:val="Forte1"/>
    <w:rsid w:val="00AC7CFC"/>
    <w:rPr>
      <w:b/>
    </w:rPr>
  </w:style>
  <w:style w:type="character" w:customStyle="1" w:styleId="Typewriter">
    <w:name w:val="Typewriter"/>
    <w:rsid w:val="00AC7CFC"/>
    <w:rPr>
      <w:rFonts w:ascii="Courier New" w:hAnsi="Courier New" w:cs="Courier New"/>
      <w:sz w:val="20"/>
    </w:rPr>
  </w:style>
  <w:style w:type="character" w:customStyle="1" w:styleId="HTMLMarkup">
    <w:name w:val="HTML Markup"/>
    <w:rsid w:val="00AC7CFC"/>
    <w:rPr>
      <w:vanish/>
      <w:color w:val="FF0000"/>
    </w:rPr>
  </w:style>
  <w:style w:type="character" w:customStyle="1" w:styleId="Comment">
    <w:name w:val="Comment"/>
    <w:rsid w:val="00AC7CFC"/>
    <w:rPr>
      <w:vanish/>
    </w:rPr>
  </w:style>
  <w:style w:type="character" w:customStyle="1" w:styleId="Smbolosdenumerao">
    <w:name w:val="Símbolos de numeração"/>
    <w:rsid w:val="00AC7CFC"/>
  </w:style>
  <w:style w:type="character" w:styleId="Forte">
    <w:name w:val="Strong"/>
    <w:qFormat/>
    <w:rsid w:val="00AC7CFC"/>
    <w:rPr>
      <w:b/>
      <w:bCs/>
    </w:rPr>
  </w:style>
  <w:style w:type="character" w:styleId="nfase">
    <w:name w:val="Emphasis"/>
    <w:qFormat/>
    <w:rsid w:val="00AC7CFC"/>
    <w:rPr>
      <w:i/>
      <w:iCs/>
    </w:rPr>
  </w:style>
  <w:style w:type="character" w:customStyle="1" w:styleId="Nmerodelinha1">
    <w:name w:val="Número de linha1"/>
    <w:basedOn w:val="Fontepargpadro2"/>
    <w:rsid w:val="00AC7CFC"/>
  </w:style>
  <w:style w:type="paragraph" w:customStyle="1" w:styleId="Ttulo20">
    <w:name w:val="Título2"/>
    <w:basedOn w:val="Normal"/>
    <w:next w:val="Corpodetexto"/>
    <w:rsid w:val="00AC7CFC"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rsid w:val="00AC7CFC"/>
    <w:pPr>
      <w:spacing w:after="140" w:line="288" w:lineRule="auto"/>
    </w:pPr>
  </w:style>
  <w:style w:type="paragraph" w:customStyle="1" w:styleId="LO-Normal">
    <w:name w:val="LO-Normal"/>
    <w:rsid w:val="00AC7CF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Subttulo">
    <w:name w:val="Subtitle"/>
    <w:basedOn w:val="Ttulo10"/>
    <w:next w:val="Textbody"/>
    <w:qFormat/>
    <w:rsid w:val="00AC7CFC"/>
    <w:pPr>
      <w:jc w:val="center"/>
    </w:pPr>
    <w:rPr>
      <w:i/>
      <w:iCs/>
    </w:rPr>
  </w:style>
  <w:style w:type="paragraph" w:styleId="Lista">
    <w:name w:val="List"/>
    <w:basedOn w:val="Textbody"/>
    <w:rsid w:val="00AC7CFC"/>
  </w:style>
  <w:style w:type="paragraph" w:styleId="Legenda">
    <w:name w:val="caption"/>
    <w:basedOn w:val="Standard"/>
    <w:qFormat/>
    <w:rsid w:val="00AC7CF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AC7CFC"/>
    <w:pPr>
      <w:suppressLineNumbers/>
    </w:pPr>
    <w:rPr>
      <w:rFonts w:cs="Mangal"/>
    </w:rPr>
  </w:style>
  <w:style w:type="paragraph" w:customStyle="1" w:styleId="Standard">
    <w:name w:val="Standard"/>
    <w:rsid w:val="00AC7CF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sz w:val="22"/>
      <w:szCs w:val="22"/>
      <w:lang w:eastAsia="zh-CN"/>
    </w:rPr>
  </w:style>
  <w:style w:type="paragraph" w:customStyle="1" w:styleId="Ttulo10">
    <w:name w:val="Título1"/>
    <w:basedOn w:val="Standard"/>
    <w:next w:val="Textbody"/>
    <w:rsid w:val="00AC7CF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AC7CFC"/>
    <w:pPr>
      <w:spacing w:after="120"/>
    </w:pPr>
  </w:style>
  <w:style w:type="paragraph" w:customStyle="1" w:styleId="Index">
    <w:name w:val="Index"/>
    <w:basedOn w:val="Standard"/>
    <w:rsid w:val="00AC7CFC"/>
    <w:pPr>
      <w:suppressLineNumbers/>
    </w:pPr>
  </w:style>
  <w:style w:type="paragraph" w:styleId="Cabealho">
    <w:name w:val="header"/>
    <w:basedOn w:val="Standard"/>
    <w:rsid w:val="00AC7CFC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AC7CFC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Standard"/>
    <w:rsid w:val="00AC7CF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Standard"/>
    <w:rsid w:val="00AC7CFC"/>
    <w:pPr>
      <w:spacing w:after="0" w:line="240" w:lineRule="auto"/>
      <w:jc w:val="both"/>
    </w:pPr>
    <w:rPr>
      <w:rFonts w:ascii="Garamond" w:hAnsi="Garamond" w:cs="Garamond"/>
      <w:sz w:val="28"/>
      <w:szCs w:val="28"/>
    </w:rPr>
  </w:style>
  <w:style w:type="paragraph" w:customStyle="1" w:styleId="Recuodecorpodetexto21">
    <w:name w:val="Recuo de corpo de texto 21"/>
    <w:basedOn w:val="Standard"/>
    <w:rsid w:val="00AC7CFC"/>
    <w:pPr>
      <w:spacing w:after="0" w:line="240" w:lineRule="auto"/>
      <w:ind w:left="426" w:hanging="426"/>
      <w:jc w:val="both"/>
    </w:pPr>
    <w:rPr>
      <w:rFonts w:ascii="Garamond" w:hAnsi="Garamond" w:cs="Garamond"/>
      <w:color w:val="000000"/>
      <w:sz w:val="26"/>
      <w:szCs w:val="26"/>
    </w:rPr>
  </w:style>
  <w:style w:type="paragraph" w:styleId="PargrafodaLista">
    <w:name w:val="List Paragraph"/>
    <w:basedOn w:val="Standard"/>
    <w:qFormat/>
    <w:rsid w:val="00AC7CFC"/>
    <w:pPr>
      <w:spacing w:after="0" w:line="240" w:lineRule="auto"/>
      <w:ind w:left="708"/>
    </w:pPr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Normal"/>
    <w:rsid w:val="00AC7CFC"/>
    <w:pPr>
      <w:widowControl/>
      <w:suppressAutoHyphens w:val="0"/>
      <w:spacing w:before="280" w:after="119" w:line="240" w:lineRule="auto"/>
      <w:textAlignment w:val="auto"/>
    </w:pPr>
    <w:rPr>
      <w:sz w:val="24"/>
      <w:szCs w:val="24"/>
    </w:rPr>
  </w:style>
  <w:style w:type="paragraph" w:customStyle="1" w:styleId="DefinitionTerm">
    <w:name w:val="Definition Term"/>
    <w:basedOn w:val="Normal"/>
    <w:rsid w:val="00AC7CFC"/>
  </w:style>
  <w:style w:type="paragraph" w:customStyle="1" w:styleId="DefinitionList">
    <w:name w:val="Definition List"/>
    <w:basedOn w:val="Normal"/>
    <w:rsid w:val="00AC7CFC"/>
    <w:pPr>
      <w:ind w:left="360"/>
    </w:pPr>
  </w:style>
  <w:style w:type="paragraph" w:customStyle="1" w:styleId="H1">
    <w:name w:val="H1"/>
    <w:basedOn w:val="Normal"/>
    <w:rsid w:val="00AC7CFC"/>
    <w:pPr>
      <w:keepNext/>
      <w:spacing w:before="100" w:after="100"/>
    </w:pPr>
    <w:rPr>
      <w:b/>
      <w:sz w:val="48"/>
    </w:rPr>
  </w:style>
  <w:style w:type="paragraph" w:customStyle="1" w:styleId="H2">
    <w:name w:val="H2"/>
    <w:basedOn w:val="Normal"/>
    <w:rsid w:val="00AC7CFC"/>
    <w:pPr>
      <w:keepNext/>
      <w:spacing w:before="100" w:after="100"/>
    </w:pPr>
    <w:rPr>
      <w:b/>
      <w:sz w:val="36"/>
    </w:rPr>
  </w:style>
  <w:style w:type="paragraph" w:customStyle="1" w:styleId="H3">
    <w:name w:val="H3"/>
    <w:basedOn w:val="Normal"/>
    <w:rsid w:val="00AC7CFC"/>
    <w:pPr>
      <w:keepNext/>
      <w:spacing w:before="100" w:after="100"/>
    </w:pPr>
    <w:rPr>
      <w:b/>
      <w:sz w:val="28"/>
    </w:rPr>
  </w:style>
  <w:style w:type="paragraph" w:customStyle="1" w:styleId="H4">
    <w:name w:val="H4"/>
    <w:basedOn w:val="Normal"/>
    <w:rsid w:val="00AC7CFC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Normal"/>
    <w:rsid w:val="00AC7CFC"/>
    <w:pPr>
      <w:keepNext/>
      <w:spacing w:before="100" w:after="100"/>
    </w:pPr>
    <w:rPr>
      <w:b/>
      <w:sz w:val="20"/>
    </w:rPr>
  </w:style>
  <w:style w:type="paragraph" w:customStyle="1" w:styleId="H6">
    <w:name w:val="H6"/>
    <w:basedOn w:val="Normal"/>
    <w:rsid w:val="00AC7CFC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Normal"/>
    <w:rsid w:val="00AC7CFC"/>
    <w:rPr>
      <w:i/>
    </w:rPr>
  </w:style>
  <w:style w:type="paragraph" w:customStyle="1" w:styleId="Blockquote">
    <w:name w:val="Blockquote"/>
    <w:basedOn w:val="Normal"/>
    <w:rsid w:val="00AC7CFC"/>
    <w:pPr>
      <w:spacing w:before="100" w:after="100"/>
      <w:ind w:left="360" w:right="360"/>
    </w:pPr>
  </w:style>
  <w:style w:type="paragraph" w:customStyle="1" w:styleId="Preformatted">
    <w:name w:val="Preformatted"/>
    <w:basedOn w:val="Normal"/>
    <w:rsid w:val="00AC7CF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</w:pPr>
    <w:rPr>
      <w:rFonts w:ascii="Courier New" w:hAnsi="Courier New" w:cs="Courier New"/>
      <w:sz w:val="20"/>
    </w:rPr>
  </w:style>
  <w:style w:type="paragraph" w:customStyle="1" w:styleId="z-BottomofForm">
    <w:name w:val="z-Bottom of Form"/>
    <w:rsid w:val="00AC7CFC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suppressAutoHyphens/>
      <w:jc w:val="center"/>
      <w:textAlignment w:val="baseline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TopofForm">
    <w:name w:val="z-Top of Form"/>
    <w:rsid w:val="00AC7CF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center"/>
      <w:textAlignment w:val="baseline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Contedodatabela">
    <w:name w:val="Conteúdo da tabela"/>
    <w:basedOn w:val="Normal"/>
    <w:rsid w:val="00AC7CFC"/>
    <w:pPr>
      <w:suppressLineNumbers/>
    </w:pPr>
  </w:style>
  <w:style w:type="paragraph" w:customStyle="1" w:styleId="Ttulodetabela">
    <w:name w:val="Título de tabela"/>
    <w:basedOn w:val="Contedodatabela"/>
    <w:rsid w:val="00AC7CFC"/>
    <w:pPr>
      <w:jc w:val="center"/>
    </w:pPr>
    <w:rPr>
      <w:b/>
      <w:bCs/>
    </w:rPr>
  </w:style>
  <w:style w:type="paragraph" w:customStyle="1" w:styleId="Default">
    <w:name w:val="Default"/>
    <w:rsid w:val="00AC7CF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Arial" w:eastAsia="SimSun" w:hAnsi="Arial" w:cs="Mangal"/>
      <w:color w:val="000000"/>
      <w:kern w:val="1"/>
      <w:sz w:val="24"/>
      <w:szCs w:val="24"/>
      <w:lang w:eastAsia="zh-CN" w:bidi="hi-IN"/>
    </w:rPr>
  </w:style>
  <w:style w:type="paragraph" w:customStyle="1" w:styleId="Citaes">
    <w:name w:val="Citações"/>
    <w:basedOn w:val="Normal"/>
    <w:rsid w:val="00AC7CFC"/>
    <w:pPr>
      <w:spacing w:after="283"/>
      <w:ind w:left="567" w:right="567"/>
    </w:pPr>
  </w:style>
  <w:style w:type="table" w:styleId="Tabelacomgrade">
    <w:name w:val="Table Grid"/>
    <w:basedOn w:val="Tabelanormal"/>
    <w:uiPriority w:val="59"/>
    <w:rsid w:val="006F2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F2F60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6F2F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2F60"/>
    <w:rPr>
      <w:rFonts w:cs="Times New Roman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F2F60"/>
    <w:rPr>
      <w:rFonts w:ascii="Calibri" w:eastAsia="SimSun" w:hAnsi="Calibri" w:cs="Calibri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2F6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F2F60"/>
    <w:rPr>
      <w:rFonts w:ascii="Calibri" w:eastAsia="SimSun" w:hAnsi="Calibri" w:cs="Calibri"/>
      <w:b/>
      <w:bCs/>
      <w:kern w:val="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sz w:val="22"/>
      <w:szCs w:val="22"/>
      <w:lang w:eastAsia="zh-CN"/>
    </w:rPr>
  </w:style>
  <w:style w:type="paragraph" w:styleId="Ttulo1">
    <w:name w:val="heading 1"/>
    <w:basedOn w:val="Ttulo20"/>
    <w:next w:val="Corpodetexto"/>
    <w:qFormat/>
    <w:pPr>
      <w:numPr>
        <w:numId w:val="1"/>
      </w:numPr>
      <w:outlineLvl w:val="0"/>
    </w:pPr>
  </w:style>
  <w:style w:type="paragraph" w:styleId="Ttulo2">
    <w:name w:val="heading 2"/>
    <w:basedOn w:val="Ttulo20"/>
    <w:next w:val="Corpodetexto"/>
    <w:qFormat/>
    <w:pPr>
      <w:numPr>
        <w:ilvl w:val="1"/>
        <w:numId w:val="1"/>
      </w:numPr>
      <w:spacing w:before="200" w:after="0"/>
      <w:outlineLvl w:val="1"/>
    </w:pPr>
  </w:style>
  <w:style w:type="paragraph" w:styleId="Ttulo3">
    <w:name w:val="heading 3"/>
    <w:basedOn w:val="Ttulo20"/>
    <w:next w:val="Corpodetexto"/>
    <w:qFormat/>
    <w:pPr>
      <w:numPr>
        <w:ilvl w:val="2"/>
        <w:numId w:val="1"/>
      </w:numPr>
      <w:spacing w:before="140" w:after="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cs="Times New Roman"/>
    </w:rPr>
  </w:style>
  <w:style w:type="character" w:customStyle="1" w:styleId="WW8Num2z0">
    <w:name w:val="WW8Num2z0"/>
    <w:rPr>
      <w:rFonts w:cs="Times New Roman"/>
      <w:b/>
      <w:bCs/>
      <w:color w:val="000000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  <w:rPr>
      <w:rFonts w:eastAsia="Times New Roman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cs="Times New Roman"/>
      <w:b/>
      <w:bCs/>
    </w:rPr>
  </w:style>
  <w:style w:type="character" w:customStyle="1" w:styleId="WW8Num7z0">
    <w:name w:val="WW8Num7z0"/>
    <w:rPr>
      <w:rFonts w:cs="Times New Roman"/>
    </w:rPr>
  </w:style>
  <w:style w:type="character" w:customStyle="1" w:styleId="WW8Num8z0">
    <w:name w:val="WW8Num8z0"/>
    <w:rPr>
      <w:rFonts w:cs="Times New Roman"/>
    </w:rPr>
  </w:style>
  <w:style w:type="character" w:customStyle="1" w:styleId="WW8Num9z0">
    <w:name w:val="WW8Num9z0"/>
    <w:rPr>
      <w:rFonts w:cs="Times New Roman"/>
    </w:rPr>
  </w:style>
  <w:style w:type="character" w:customStyle="1" w:styleId="WW8Num10z0">
    <w:name w:val="WW8Num10z0"/>
    <w:rPr>
      <w:rFonts w:cs="Times New Roman"/>
      <w:b/>
      <w:bCs/>
    </w:rPr>
  </w:style>
  <w:style w:type="character" w:customStyle="1" w:styleId="Fontepargpadro1">
    <w:name w:val="Fonte parág. padrão1"/>
  </w:style>
  <w:style w:type="character" w:customStyle="1" w:styleId="CharChar6">
    <w:name w:val="Char Char6"/>
    <w:rPr>
      <w:rFonts w:ascii="Cambria" w:hAnsi="Cambria" w:cs="Cambria"/>
      <w:b/>
      <w:bCs/>
      <w:kern w:val="1"/>
      <w:sz w:val="32"/>
      <w:szCs w:val="32"/>
    </w:rPr>
  </w:style>
  <w:style w:type="character" w:customStyle="1" w:styleId="CharChar5">
    <w:name w:val="Char Char5"/>
    <w:rPr>
      <w:rFonts w:ascii="Cambria" w:hAnsi="Cambria" w:cs="Cambria"/>
      <w:kern w:val="1"/>
      <w:sz w:val="24"/>
      <w:szCs w:val="24"/>
    </w:rPr>
  </w:style>
  <w:style w:type="character" w:customStyle="1" w:styleId="CharChar4">
    <w:name w:val="Char Char4"/>
    <w:rPr>
      <w:rFonts w:cs="Times New Roman"/>
      <w:kern w:val="1"/>
    </w:rPr>
  </w:style>
  <w:style w:type="character" w:customStyle="1" w:styleId="CharChar3">
    <w:name w:val="Char Char3"/>
    <w:rPr>
      <w:rFonts w:cs="Times New Roman"/>
      <w:kern w:val="1"/>
    </w:rPr>
  </w:style>
  <w:style w:type="character" w:customStyle="1" w:styleId="CharChar2">
    <w:name w:val="Char Char2"/>
    <w:rPr>
      <w:rFonts w:ascii="Times New Roman" w:hAnsi="Times New Roman" w:cs="Times New Roman"/>
      <w:kern w:val="1"/>
      <w:sz w:val="2"/>
      <w:szCs w:val="2"/>
    </w:rPr>
  </w:style>
  <w:style w:type="character" w:customStyle="1" w:styleId="CharChar1">
    <w:name w:val="Char Char1"/>
    <w:rPr>
      <w:rFonts w:cs="Times New Roman"/>
      <w:kern w:val="1"/>
    </w:rPr>
  </w:style>
  <w:style w:type="character" w:customStyle="1" w:styleId="CharChar">
    <w:name w:val="Char Char"/>
    <w:rPr>
      <w:rFonts w:cs="Times New Roman"/>
      <w:kern w:val="1"/>
    </w:rPr>
  </w:style>
  <w:style w:type="character" w:styleId="Nmerodelinha">
    <w:name w:val="line number"/>
    <w:rPr>
      <w:rFonts w:cs="Times New Roman"/>
    </w:rPr>
  </w:style>
  <w:style w:type="character" w:customStyle="1" w:styleId="CabealhoChar">
    <w:name w:val="Cabeçalho Char"/>
    <w:rPr>
      <w:rFonts w:cs="Times New Roman"/>
    </w:rPr>
  </w:style>
  <w:style w:type="character" w:customStyle="1" w:styleId="RodapChar">
    <w:name w:val="Rodapé Char"/>
    <w:rPr>
      <w:rFonts w:cs="Times New Roman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rPr>
      <w:rFonts w:ascii="Garamond" w:hAnsi="Garamond" w:cs="Garamond"/>
      <w:sz w:val="20"/>
      <w:szCs w:val="20"/>
    </w:rPr>
  </w:style>
  <w:style w:type="character" w:customStyle="1" w:styleId="Recuodecorpodetexto2Char">
    <w:name w:val="Recuo de corpo de texto 2 Char"/>
    <w:rPr>
      <w:rFonts w:ascii="Garamond" w:hAnsi="Garamond" w:cs="Garamond"/>
      <w:color w:val="000000"/>
      <w:sz w:val="20"/>
      <w:szCs w:val="20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ListLabel1">
    <w:name w:val="ListLabel 1"/>
    <w:rPr>
      <w:b/>
      <w:color w:val="000000"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rFonts w:eastAsia="Times New Roman"/>
      <w:b/>
    </w:rPr>
  </w:style>
  <w:style w:type="character" w:customStyle="1" w:styleId="ListLabel4">
    <w:name w:val="ListLabel 4"/>
  </w:style>
  <w:style w:type="character" w:customStyle="1" w:styleId="ListLabel5">
    <w:name w:val="ListLabel 5"/>
    <w:rPr>
      <w:b/>
    </w:rPr>
  </w:style>
  <w:style w:type="character" w:customStyle="1" w:styleId="Linenumbering">
    <w:name w:val="Line numbering"/>
  </w:style>
  <w:style w:type="character" w:customStyle="1" w:styleId="CITE">
    <w:name w:val="CITE"/>
    <w:rPr>
      <w:i/>
    </w:rPr>
  </w:style>
  <w:style w:type="character" w:customStyle="1" w:styleId="CODE">
    <w:name w:val="CODE"/>
    <w:rPr>
      <w:rFonts w:ascii="Courier New" w:hAnsi="Courier New" w:cs="Courier New"/>
      <w:sz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Keyboard">
    <w:name w:val="Keyboard"/>
    <w:rPr>
      <w:rFonts w:ascii="Courier New" w:hAnsi="Courier New" w:cs="Courier New"/>
      <w:b/>
      <w:sz w:val="20"/>
    </w:rPr>
  </w:style>
  <w:style w:type="character" w:customStyle="1" w:styleId="Sample">
    <w:name w:val="Sample"/>
    <w:rPr>
      <w:rFonts w:ascii="Courier New" w:hAnsi="Courier New" w:cs="Courier New"/>
    </w:rPr>
  </w:style>
  <w:style w:type="character" w:customStyle="1" w:styleId="Forte1">
    <w:name w:val="Forte1"/>
    <w:rPr>
      <w:b/>
    </w:rPr>
  </w:style>
  <w:style w:type="character" w:customStyle="1" w:styleId="Typewriter">
    <w:name w:val="Typewriter"/>
    <w:rPr>
      <w:rFonts w:ascii="Courier New" w:hAnsi="Courier New" w:cs="Courier New"/>
      <w:sz w:val="20"/>
    </w:rPr>
  </w:style>
  <w:style w:type="character" w:customStyle="1" w:styleId="HTMLMarkup">
    <w:name w:val="HTML Markup"/>
    <w:rPr>
      <w:vanish/>
      <w:color w:val="FF0000"/>
    </w:rPr>
  </w:style>
  <w:style w:type="character" w:customStyle="1" w:styleId="Comment">
    <w:name w:val="Comment"/>
    <w:rPr>
      <w:vanish/>
    </w:rPr>
  </w:style>
  <w:style w:type="character" w:customStyle="1" w:styleId="Smbolosdenumerao">
    <w:name w:val="Símbolos de numeração"/>
  </w:style>
  <w:style w:type="character" w:styleId="Forte">
    <w:name w:val="Strong"/>
    <w:qFormat/>
    <w:rPr>
      <w:b/>
      <w:bCs/>
    </w:rPr>
  </w:style>
  <w:style w:type="character" w:styleId="nfase">
    <w:name w:val="Emphasis"/>
    <w:qFormat/>
    <w:rPr>
      <w:i/>
      <w:iCs/>
    </w:rPr>
  </w:style>
  <w:style w:type="character" w:customStyle="1" w:styleId="Nmerodelinha1">
    <w:name w:val="Número de linha1"/>
    <w:basedOn w:val="Fontepargpadro2"/>
  </w:style>
  <w:style w:type="paragraph" w:customStyle="1" w:styleId="Ttulo20">
    <w:name w:val="Título2"/>
    <w:basedOn w:val="Normal"/>
    <w:next w:val="Corpodetexto"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customStyle="1" w:styleId="LO-Normal">
    <w:name w:val="LO-Normal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Subttulo">
    <w:name w:val="Subtitle"/>
    <w:basedOn w:val="Ttulo10"/>
    <w:next w:val="Textbody"/>
    <w:qFormat/>
    <w:pPr>
      <w:jc w:val="center"/>
    </w:pPr>
    <w:rPr>
      <w:i/>
      <w:iCs/>
    </w:r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Standard">
    <w:name w:val="Standar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sz w:val="22"/>
      <w:szCs w:val="22"/>
      <w:lang w:eastAsia="zh-C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Standard"/>
    <w:pPr>
      <w:spacing w:after="0" w:line="240" w:lineRule="auto"/>
      <w:jc w:val="both"/>
    </w:pPr>
    <w:rPr>
      <w:rFonts w:ascii="Garamond" w:hAnsi="Garamond" w:cs="Garamond"/>
      <w:sz w:val="28"/>
      <w:szCs w:val="28"/>
    </w:rPr>
  </w:style>
  <w:style w:type="paragraph" w:customStyle="1" w:styleId="Recuodecorpodetexto21">
    <w:name w:val="Recuo de corpo de texto 21"/>
    <w:basedOn w:val="Standard"/>
    <w:pPr>
      <w:spacing w:after="0" w:line="240" w:lineRule="auto"/>
      <w:ind w:left="426" w:hanging="426"/>
      <w:jc w:val="both"/>
    </w:pPr>
    <w:rPr>
      <w:rFonts w:ascii="Garamond" w:hAnsi="Garamond" w:cs="Garamond"/>
      <w:color w:val="000000"/>
      <w:sz w:val="26"/>
      <w:szCs w:val="26"/>
    </w:rPr>
  </w:style>
  <w:style w:type="paragraph" w:styleId="PargrafodaLista">
    <w:name w:val="List Paragraph"/>
    <w:basedOn w:val="Standard"/>
    <w:qFormat/>
    <w:pPr>
      <w:spacing w:after="0" w:line="240" w:lineRule="auto"/>
      <w:ind w:left="708"/>
    </w:pPr>
    <w:rPr>
      <w:rFonts w:ascii="Times New Roman" w:hAnsi="Times New Roman" w:cs="Times New Roman"/>
      <w:sz w:val="20"/>
      <w:szCs w:val="20"/>
    </w:rPr>
  </w:style>
  <w:style w:type="paragraph" w:customStyle="1" w:styleId="western">
    <w:name w:val="western"/>
    <w:basedOn w:val="Normal"/>
    <w:pPr>
      <w:widowControl/>
      <w:suppressAutoHyphens w:val="0"/>
      <w:spacing w:before="280" w:after="119" w:line="240" w:lineRule="auto"/>
      <w:textAlignment w:val="auto"/>
    </w:pPr>
    <w:rPr>
      <w:sz w:val="24"/>
      <w:szCs w:val="24"/>
    </w:rPr>
  </w:style>
  <w:style w:type="paragraph" w:customStyle="1" w:styleId="DefinitionTerm">
    <w:name w:val="Definition Term"/>
    <w:basedOn w:val="Normal"/>
  </w:style>
  <w:style w:type="paragraph" w:customStyle="1" w:styleId="DefinitionList">
    <w:name w:val="Definition List"/>
    <w:basedOn w:val="Normal"/>
    <w:pPr>
      <w:ind w:left="360"/>
    </w:pPr>
  </w:style>
  <w:style w:type="paragraph" w:customStyle="1" w:styleId="H1">
    <w:name w:val="H1"/>
    <w:basedOn w:val="Normal"/>
    <w:pPr>
      <w:keepNext/>
      <w:spacing w:before="100" w:after="100"/>
    </w:pPr>
    <w:rPr>
      <w:b/>
      <w:sz w:val="48"/>
    </w:rPr>
  </w:style>
  <w:style w:type="paragraph" w:customStyle="1" w:styleId="H2">
    <w:name w:val="H2"/>
    <w:basedOn w:val="Normal"/>
    <w:pPr>
      <w:keepNext/>
      <w:spacing w:before="100" w:after="100"/>
    </w:pPr>
    <w:rPr>
      <w:b/>
      <w:sz w:val="36"/>
    </w:rPr>
  </w:style>
  <w:style w:type="paragraph" w:customStyle="1" w:styleId="H3">
    <w:name w:val="H3"/>
    <w:basedOn w:val="Normal"/>
    <w:pPr>
      <w:keepNext/>
      <w:spacing w:before="100" w:after="100"/>
    </w:pPr>
    <w:rPr>
      <w:b/>
      <w:sz w:val="28"/>
    </w:rPr>
  </w:style>
  <w:style w:type="paragraph" w:customStyle="1" w:styleId="H4">
    <w:name w:val="H4"/>
    <w:basedOn w:val="Normal"/>
    <w:pPr>
      <w:keepNext/>
      <w:spacing w:before="100" w:after="100"/>
    </w:pPr>
    <w:rPr>
      <w:b/>
      <w:sz w:val="24"/>
    </w:rPr>
  </w:style>
  <w:style w:type="paragraph" w:customStyle="1" w:styleId="H5">
    <w:name w:val="H5"/>
    <w:basedOn w:val="Normal"/>
    <w:pPr>
      <w:keepNext/>
      <w:spacing w:before="100" w:after="100"/>
    </w:pPr>
    <w:rPr>
      <w:b/>
      <w:sz w:val="20"/>
    </w:rPr>
  </w:style>
  <w:style w:type="paragraph" w:customStyle="1" w:styleId="H6">
    <w:name w:val="H6"/>
    <w:basedOn w:val="Normal"/>
    <w:pPr>
      <w:keepNext/>
      <w:spacing w:before="100" w:after="100"/>
    </w:pPr>
    <w:rPr>
      <w:b/>
      <w:sz w:val="16"/>
    </w:rPr>
  </w:style>
  <w:style w:type="paragraph" w:customStyle="1" w:styleId="Address">
    <w:name w:val="Address"/>
    <w:basedOn w:val="Normal"/>
    <w:rPr>
      <w:i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</w:style>
  <w:style w:type="paragraph" w:customStyle="1" w:styleId="Preformatted">
    <w:name w:val="Preformatted"/>
    <w:basedOn w:val="Normal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</w:pPr>
    <w:rPr>
      <w:rFonts w:ascii="Courier New" w:hAnsi="Courier New" w:cs="Courier New"/>
      <w:sz w:val="20"/>
    </w:rPr>
  </w:style>
  <w:style w:type="paragraph" w:customStyle="1" w:styleId="z-BottomofForm">
    <w:name w:val="z-Bottom of Form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suppressAutoHyphens/>
      <w:jc w:val="center"/>
      <w:textAlignment w:val="baseline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z-TopofForm">
    <w:name w:val="z-Top of Form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jc w:val="center"/>
      <w:textAlignment w:val="baseline"/>
    </w:pPr>
    <w:rPr>
      <w:rFonts w:ascii="Arial" w:eastAsia="Arial" w:hAnsi="Arial" w:cs="Courier New"/>
      <w:vanish/>
      <w:kern w:val="1"/>
      <w:sz w:val="16"/>
      <w:szCs w:val="24"/>
      <w:lang w:eastAsia="zh-CN" w:bidi="hi-I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Default">
    <w:name w:val="Default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Arial" w:eastAsia="SimSun" w:hAnsi="Arial" w:cs="Mangal"/>
      <w:color w:val="000000"/>
      <w:kern w:val="1"/>
      <w:sz w:val="24"/>
      <w:szCs w:val="24"/>
      <w:lang w:eastAsia="zh-CN" w:bidi="hi-IN"/>
    </w:rPr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table" w:styleId="Tabelacomgrade">
    <w:name w:val="Table Grid"/>
    <w:basedOn w:val="Tabelanormal"/>
    <w:uiPriority w:val="59"/>
    <w:rsid w:val="006F2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F2F60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6F2F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2F60"/>
    <w:rPr>
      <w:rFonts w:cs="Times New Roman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F2F60"/>
    <w:rPr>
      <w:rFonts w:ascii="Calibri" w:eastAsia="SimSun" w:hAnsi="Calibri" w:cs="Calibri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2F6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F2F60"/>
    <w:rPr>
      <w:rFonts w:ascii="Calibri" w:eastAsia="SimSun" w:hAnsi="Calibri" w:cs="Calibri"/>
      <w:b/>
      <w:bCs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9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sv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endnotes" Target="endnotes.xml"/><Relationship Id="rId17" Type="http://schemas.openxmlformats.org/officeDocument/2006/relationships/image" Target="media/image9.svg"/><Relationship Id="rId25" Type="http://schemas.openxmlformats.org/officeDocument/2006/relationships/image" Target="media/image1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sv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bio-ibirapuita@sema.rs.gov.b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4FCE2-89AF-4344-B209-A068458E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1458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Primeira Reunião Extrordinária da Câmara Estadual de Compensa-ção Ambiental de 2015, designada pelas Portarias SEMA nº 050, e 051/2014</vt:lpstr>
    </vt:vector>
  </TitlesOfParts>
  <Company>Microsoft</Company>
  <LinksUpToDate>false</LinksUpToDate>
  <CharactersWithSpaces>9315</CharactersWithSpaces>
  <SharedDoc>false</SharedDoc>
  <HLinks>
    <vt:vector size="6" baseType="variant">
      <vt:variant>
        <vt:i4>5505075</vt:i4>
      </vt:variant>
      <vt:variant>
        <vt:i4>0</vt:i4>
      </vt:variant>
      <vt:variant>
        <vt:i4>0</vt:i4>
      </vt:variant>
      <vt:variant>
        <vt:i4>5</vt:i4>
      </vt:variant>
      <vt:variant>
        <vt:lpwstr>mailto:REBIO-IBIRAPUITA@SEMA.RS,GOV.BR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Primeira Reunião Extrordinária da Câmara Estadual de Compensa-ção Ambiental de 2015, designada pelas Portarias SEMA nº 050, e 051/2014</dc:title>
  <dc:creator>Jean Claude François Pasche Goular</dc:creator>
  <cp:lastModifiedBy>Nika</cp:lastModifiedBy>
  <cp:revision>3</cp:revision>
  <cp:lastPrinted>2018-07-10T16:17:00Z</cp:lastPrinted>
  <dcterms:created xsi:type="dcterms:W3CDTF">2021-09-28T15:00:00Z</dcterms:created>
  <dcterms:modified xsi:type="dcterms:W3CDTF">2022-02-02T13:34:00Z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3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